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22" w:rsidRPr="00FD7A22" w:rsidRDefault="00FD7A22" w:rsidP="00FD7A22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</w:pPr>
    </w:p>
    <w:p w:rsidR="005B5478" w:rsidRDefault="005B5478" w:rsidP="0076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 w:eastAsia="ru-RU"/>
        </w:rPr>
      </w:pPr>
      <w:r w:rsidRPr="005B547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uk-UA" w:eastAsia="ru-RU"/>
        </w:rPr>
        <w:t>Профільне та поглиблене вивчення</w:t>
      </w:r>
    </w:p>
    <w:p w:rsidR="00766BFE" w:rsidRPr="00766BFE" w:rsidRDefault="00766BFE" w:rsidP="00766B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bookmarkStart w:id="0" w:name="_GoBack"/>
      <w:bookmarkEnd w:id="0"/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Виходячи із потреб та побажань учнів, умов та матеріально-спортивного забезпечення, навчальний заклад обирає один або декілька видів фізкультурної діяльності, який вивчається у 10 та 11 класах.  В одному класі вивчається не більше двох видів фізкультурної діяльності (наприклад, дівчата – легка атлетика, хлопці – футбол).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Програма передбачає реалізацію змісту в обсязі п’яти  годин на тиждень у 10 та 11 класах. Вона не встановлює чітко визначеної кількості годин для вивчення тих чи інших складових. Враховуючи рівень знань, фізичної підготовленості учнів, їх інтереси і здібності, стан спортивно-матеріальної бази навчального закладу, кліматичні умови, вчитель може самостійно: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визначати кількість годин на вивчення складових  кожного з видів фізкультурної діяльності;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змінювати послідовність вивчення питань в обсязі тем;</w:t>
      </w:r>
    </w:p>
    <w:p w:rsidR="00B22027" w:rsidRP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обирати найбільш ефективні форми організації навчального процесу, засоби розвитку фізичних якостей та природних здібностей, спеціальні вправи для опанування учнями рухових дій;</w:t>
      </w:r>
    </w:p>
    <w:p w:rsidR="00B22027" w:rsidRDefault="00B22027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• застосовувати підручники, посібники, рекомендовані для використання в школі.</w:t>
      </w:r>
    </w:p>
    <w:p w:rsidR="00C0619A" w:rsidRDefault="00C0619A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Оскільки навчальна програма з фізичної культури для учнів загальноосвітніх навчальних закладів побудована за модульною системою і складається з двох інваріантних (обов’язкових) модулів: теоретико-методичні знання і загальна фізична підготовка та варіативні модулі, то, практично, кожен вид спорту представлений у вигляді варіативного модуля. 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Реалізація Концепції національно-патріотичного виховання дітей та молоді відбувається на уроках з фізичної культури під час вивчення інваріантного модуля «Теоретико-методичні знання» у таких темах, як відродження Олімпійських ігор сучасності, основні цінності олімпізму, визначні спортивні досягнення олімпійців, Олімпійська Україна, Параолімпійський рух на сучасному етапі, олімпійська філософія та здоровий спосіб життя.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Під час вивчення варіативних модулів учні ознайомлюються з історією виникнення та розвитку видів спорту, відомими українськими спортсменами та їх досягненнями на міжнародній арені, характеристикою видів спорту на сучасному етапі.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Одним із виховних завдань Концепції є військово-патріотичне виховання молоді, спрямоване на підготовку її до оволодіння військовими професіями, формування готовності до служби в армії, задоволення інтересів підростаючого покоління у постійному вдосконаленні своєї підготовки до захисту Вітчизни; мотивацію молоді до військової служби.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lastRenderedPageBreak/>
        <w:t>Інваріантний модуль «Загальна фізична підготовка» та розділи варіативних модулів «Спеціальна фізична підготовка» спрямовані на вдосконалення фізичної форми учнів, їх функціональної готовності.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Задля реалізації поставленого завдання бажано впроваджувати такі варіативні модулі як «Хортинг», «Професійно-прикладна фізична підготовка».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Основною метою варіативного модуля «Хортинг» є: зміцнення здоров'я та всебічна фізична підготовка учнів, виховання морально-етичних якостей особистості та патріотичне виховання учнів на оздоровчих та культурних традиціях українського народу, формування постави, розвиток якостей швидкості, спритності й координації рухів, вивчення спеціальних підготовчих вправ хортингу, вивчення основних стійок і технік, методів переміщення в стійках і виконання початкових форм (комплексів)  хортингу. Упродовж усього навчально-оздоровчого процесу вчитель має постійно проводити виховні заходи, бесіди з учнями, у яких необхідно постійно звертати увагу на те, що хортинг започатковано на культурних традиціях українського народу.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Варіативний модуль «Професійно-прикладна фізична підготовка» спрямовано на підтримку та розвиток основних професійно-прикладних фізичних та психологічних якостей, формування прикладних умінь та рухових навичок, підвищення функціональної стійкості організму учнів до умов обраної професійної діяльності. Також у цей модуль включені теоретичні відомості з питань патріотичного виховання школярів у процесі професійно-прикладної фізичної підготовки.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  <w:r w:rsidRPr="00B22027"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  <w:t>Застосування на уроках рухливих та народних ігор, розваг, естафет, козацьких забав, спортивних ігор за спрощеними правилами сприяють вихованню патріотичних почуттів, моральних та фізичних якостей, формують свідомого громадянина України.</w:t>
      </w:r>
    </w:p>
    <w:p w:rsidR="00C0619A" w:rsidRPr="00B22027" w:rsidRDefault="00C0619A" w:rsidP="00C0619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p w:rsidR="00C0619A" w:rsidRPr="00B22027" w:rsidRDefault="00C0619A" w:rsidP="00FD7A2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uk-UA" w:eastAsia="ru-RU"/>
        </w:rPr>
      </w:pPr>
    </w:p>
    <w:sectPr w:rsidR="00C0619A" w:rsidRPr="00B22027" w:rsidSect="0067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027"/>
    <w:rsid w:val="00195C64"/>
    <w:rsid w:val="002F0727"/>
    <w:rsid w:val="00317F65"/>
    <w:rsid w:val="005B5478"/>
    <w:rsid w:val="006734EB"/>
    <w:rsid w:val="00765568"/>
    <w:rsid w:val="00766BFE"/>
    <w:rsid w:val="007A48EF"/>
    <w:rsid w:val="007B51B2"/>
    <w:rsid w:val="00AD0F47"/>
    <w:rsid w:val="00B22027"/>
    <w:rsid w:val="00C0619A"/>
    <w:rsid w:val="00DA0D62"/>
    <w:rsid w:val="00FD7A22"/>
    <w:rsid w:val="00FF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4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tab-span">
    <w:name w:val="apple-tab-span"/>
    <w:basedOn w:val="a0"/>
    <w:rsid w:val="00B22027"/>
  </w:style>
  <w:style w:type="character" w:styleId="a3">
    <w:name w:val="Hyperlink"/>
    <w:basedOn w:val="a0"/>
    <w:uiPriority w:val="99"/>
    <w:semiHidden/>
    <w:unhideWhenUsed/>
    <w:rsid w:val="00B2202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9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2668</Words>
  <Characters>1522</Characters>
  <Application>Microsoft Office Word</Application>
  <DocSecurity>0</DocSecurity>
  <Lines>12</Lines>
  <Paragraphs>8</Paragraphs>
  <ScaleCrop>false</ScaleCrop>
  <Company/>
  <LinksUpToDate>false</LinksUpToDate>
  <CharactersWithSpaces>4182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</cp:revision>
  <dcterms:created xsi:type="dcterms:W3CDTF">2016-11-07T19:07:00Z</dcterms:created>
  <dcterms:modified xsi:type="dcterms:W3CDTF">2016-11-08T21:09:00Z</dcterms:modified>
</cp:coreProperties>
</file>