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CD" w:rsidRPr="00A30969" w:rsidRDefault="004F2EB6"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8 грудня 2017 року на базі міського Будинку учителя відбувся науково-методичний семінар </w:t>
      </w:r>
      <w:r w:rsidR="00A30969">
        <w:rPr>
          <w:rFonts w:ascii="Times New Roman" w:hAnsi="Times New Roman" w:cs="Times New Roman"/>
          <w:sz w:val="28"/>
          <w:szCs w:val="28"/>
          <w:lang w:val="uk-UA"/>
        </w:rPr>
        <w:t>на тему: «Актуальні проблеми де</w:t>
      </w:r>
      <w:r w:rsidRPr="00A30969">
        <w:rPr>
          <w:rFonts w:ascii="Times New Roman" w:hAnsi="Times New Roman" w:cs="Times New Roman"/>
          <w:sz w:val="28"/>
          <w:szCs w:val="28"/>
          <w:lang w:val="uk-UA"/>
        </w:rPr>
        <w:t xml:space="preserve">міфологізації української історії». </w:t>
      </w:r>
    </w:p>
    <w:p w:rsidR="004F2EB6" w:rsidRPr="00A30969" w:rsidRDefault="004F2EB6"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У ході семінару вчителі міста отримали можливість поспілкуватися з Віктором Анатолійовичем  Брехуненко, українським істориком, доктором історичних наук, професором, завідувачем відділу теорії і історії археографії та споріднених джерелознавчих наук Інституту української археографії та джерелознавства ім. М. С. Грушевського. Під час виступу В.А.Брехуненка відбулася презентація його нової книги «Війна за свідомість. Російські міфи про Україну та її минуле». У книзі за допомогою наукових аргументів автор спростовує ключові російські міфи про Україну та українську історію, аналізує ідеологічну спрямованість кожного міфу, історичне підґрунтя російських спекуляцій. Віктор Анатолійович обґрунтував підстави заперечення створених образів </w:t>
      </w:r>
      <w:r w:rsidR="00393AC3" w:rsidRPr="00A30969">
        <w:rPr>
          <w:rFonts w:ascii="Times New Roman" w:hAnsi="Times New Roman" w:cs="Times New Roman"/>
          <w:sz w:val="28"/>
          <w:szCs w:val="28"/>
          <w:lang w:val="uk-UA"/>
        </w:rPr>
        <w:t>нашого минулого, які цілеспрямовано нав’язувалися Москвою протягом кількох століть. У книзі зібрано та розвінчано міфи про територію України, українську державність, походження української мови, українсько-російські стосунки, голодомор 1932-33рр., українське козацтво, Івана Мазепу та Крим.</w:t>
      </w:r>
    </w:p>
    <w:p w:rsidR="00393AC3" w:rsidRPr="00A30969" w:rsidRDefault="00393AC3"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Продовжуючи тему деміфологізації української історії під час семінару було заслухано доповідь доктора історичних наук, професора кафедри історії України, декана історичного факультету ДНУ ім. О.Гончара  Сергія Івановича Світленка на тему: «Деміфологізація історії – важливе завдання української національної освіти та науки». С.І.Світленко у своїй доповіді обґрунтував відповідно до завдань сучасної освіти та науки, необхідність деміфологізації української історії, вивчення історії України через призму європейської історії, спростування історичних міфів та пропагандистських історичних викривлень.</w:t>
      </w:r>
    </w:p>
    <w:p w:rsidR="00393AC3" w:rsidRPr="00A30969" w:rsidRDefault="00393AC3"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Під час семінару з доповіддю виступила кандидат історичних наук, доцент кафедри Східно-Європейської історії, заступник декана історичного факультету з навчальної роботи Дяченко Ольга Володимирівна. </w:t>
      </w:r>
      <w:r w:rsidR="00A05DB0" w:rsidRPr="00A30969">
        <w:rPr>
          <w:rFonts w:ascii="Times New Roman" w:hAnsi="Times New Roman" w:cs="Times New Roman"/>
          <w:sz w:val="28"/>
          <w:szCs w:val="28"/>
          <w:lang w:val="uk-UA"/>
        </w:rPr>
        <w:t xml:space="preserve">Під час виступу на тему: «О.Конинський у світлі деміфологізації української історії ХІХ ст.», Ольга Володимирівна презентувала невеличку книжку про О.Конинського, в якій міститься інформація про життя та діяльність Конинського, його внесок у розвиток української літератури. Ольга Володимирівна наголосила на особливій актуальності </w:t>
      </w:r>
      <w:r w:rsidR="007957B1" w:rsidRPr="00A30969">
        <w:rPr>
          <w:rFonts w:ascii="Times New Roman" w:hAnsi="Times New Roman" w:cs="Times New Roman"/>
          <w:sz w:val="28"/>
          <w:szCs w:val="28"/>
          <w:lang w:val="uk-UA"/>
        </w:rPr>
        <w:t>вивчення постаті О.Конинського у зв’язку з переіменуванням вулиць нашого міста та декомунізацією.</w:t>
      </w:r>
    </w:p>
    <w:p w:rsidR="007957B1" w:rsidRPr="00A30969" w:rsidRDefault="007957B1"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Також під час семінару було заслухано доповідь</w:t>
      </w:r>
      <w:r w:rsidR="0045620E" w:rsidRPr="00A30969">
        <w:rPr>
          <w:rFonts w:ascii="Times New Roman" w:hAnsi="Times New Roman" w:cs="Times New Roman"/>
          <w:sz w:val="28"/>
          <w:szCs w:val="28"/>
          <w:lang w:val="uk-UA"/>
        </w:rPr>
        <w:t xml:space="preserve"> доктора історичних наук, професора</w:t>
      </w:r>
      <w:r w:rsidRPr="00A30969">
        <w:rPr>
          <w:rFonts w:ascii="Times New Roman" w:hAnsi="Times New Roman" w:cs="Times New Roman"/>
          <w:sz w:val="28"/>
          <w:szCs w:val="28"/>
          <w:lang w:val="uk-UA"/>
        </w:rPr>
        <w:t xml:space="preserve"> </w:t>
      </w:r>
      <w:r w:rsidR="0045620E" w:rsidRPr="00A30969">
        <w:rPr>
          <w:rFonts w:ascii="Times New Roman" w:hAnsi="Times New Roman" w:cs="Times New Roman"/>
          <w:sz w:val="28"/>
          <w:szCs w:val="28"/>
          <w:lang w:val="uk-UA"/>
        </w:rPr>
        <w:t xml:space="preserve">Д.В. </w:t>
      </w:r>
      <w:r w:rsidRPr="00A30969">
        <w:rPr>
          <w:rFonts w:ascii="Times New Roman" w:hAnsi="Times New Roman" w:cs="Times New Roman"/>
          <w:sz w:val="28"/>
          <w:szCs w:val="28"/>
          <w:lang w:val="uk-UA"/>
        </w:rPr>
        <w:t>Архірейського на тему: «Нестор Махн</w:t>
      </w:r>
      <w:r w:rsidR="00131F1F" w:rsidRPr="00A30969">
        <w:rPr>
          <w:rFonts w:ascii="Times New Roman" w:hAnsi="Times New Roman" w:cs="Times New Roman"/>
          <w:sz w:val="28"/>
          <w:szCs w:val="28"/>
          <w:lang w:val="uk-UA"/>
        </w:rPr>
        <w:t>о як об’єкт міфологізації та де</w:t>
      </w:r>
      <w:r w:rsidRPr="00A30969">
        <w:rPr>
          <w:rFonts w:ascii="Times New Roman" w:hAnsi="Times New Roman" w:cs="Times New Roman"/>
          <w:sz w:val="28"/>
          <w:szCs w:val="28"/>
          <w:lang w:val="uk-UA"/>
        </w:rPr>
        <w:t xml:space="preserve">міфологізації». </w:t>
      </w:r>
      <w:r w:rsidR="00131F1F" w:rsidRPr="00A30969">
        <w:rPr>
          <w:rFonts w:ascii="Times New Roman" w:hAnsi="Times New Roman" w:cs="Times New Roman"/>
          <w:sz w:val="28"/>
          <w:szCs w:val="28"/>
          <w:lang w:val="uk-UA"/>
        </w:rPr>
        <w:t>Під час доповіді було розкрито основні російські міфи про Н.Махна, обґрунтовано необхідність вивчення постаті Махна як об’єкта деміфологізації сучасної української історії.</w:t>
      </w:r>
    </w:p>
    <w:p w:rsidR="00054DF3" w:rsidRDefault="00131F1F"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Із заключним словом на семінарі виступив методист </w:t>
      </w:r>
      <w:r w:rsidR="00054DF3">
        <w:rPr>
          <w:rFonts w:ascii="Times New Roman" w:hAnsi="Times New Roman" w:cs="Times New Roman"/>
          <w:sz w:val="28"/>
          <w:szCs w:val="28"/>
          <w:lang w:val="uk-UA"/>
        </w:rPr>
        <w:t>методичного центру управління освіти департаменту гуманітарної політики</w:t>
      </w:r>
      <w:r w:rsidRPr="00A30969">
        <w:rPr>
          <w:rFonts w:ascii="Times New Roman" w:hAnsi="Times New Roman" w:cs="Times New Roman"/>
          <w:sz w:val="28"/>
          <w:szCs w:val="28"/>
          <w:lang w:val="uk-UA"/>
        </w:rPr>
        <w:t xml:space="preserve"> Епік Михайло Михайлович. Під час виступу було підведено підсумки семінару, наголошено на особливій ролі подолання історичних міфів у сучасні історичній науці. </w:t>
      </w:r>
    </w:p>
    <w:p w:rsidR="00131F1F" w:rsidRPr="00A30969" w:rsidRDefault="00131F1F" w:rsidP="00054DF3">
      <w:pPr>
        <w:spacing w:after="0" w:line="240" w:lineRule="auto"/>
        <w:ind w:firstLine="708"/>
        <w:jc w:val="both"/>
        <w:rPr>
          <w:rFonts w:ascii="Times New Roman" w:hAnsi="Times New Roman" w:cs="Times New Roman"/>
          <w:sz w:val="28"/>
          <w:szCs w:val="28"/>
          <w:lang w:val="uk-UA"/>
        </w:rPr>
      </w:pPr>
      <w:bookmarkStart w:id="0" w:name="_GoBack"/>
      <w:bookmarkEnd w:id="0"/>
      <w:r w:rsidRPr="00A30969">
        <w:rPr>
          <w:rFonts w:ascii="Times New Roman" w:hAnsi="Times New Roman" w:cs="Times New Roman"/>
          <w:sz w:val="28"/>
          <w:szCs w:val="28"/>
          <w:lang w:val="uk-UA"/>
        </w:rPr>
        <w:t xml:space="preserve">Епік Михайло Михайлович висловив подяку всім учасникам семінару. </w:t>
      </w:r>
    </w:p>
    <w:p w:rsidR="004F2EB6" w:rsidRPr="00A30969" w:rsidRDefault="004F2EB6" w:rsidP="00A30969">
      <w:pPr>
        <w:spacing w:after="0" w:line="240" w:lineRule="auto"/>
        <w:jc w:val="both"/>
        <w:rPr>
          <w:rFonts w:ascii="Times New Roman" w:hAnsi="Times New Roman" w:cs="Times New Roman"/>
          <w:sz w:val="28"/>
          <w:szCs w:val="28"/>
          <w:lang w:val="uk-UA"/>
        </w:rPr>
      </w:pPr>
      <w:r w:rsidRPr="00A30969">
        <w:rPr>
          <w:rFonts w:ascii="Times New Roman" w:hAnsi="Times New Roman" w:cs="Times New Roman"/>
          <w:sz w:val="28"/>
          <w:szCs w:val="28"/>
          <w:lang w:val="uk-UA"/>
        </w:rPr>
        <w:t xml:space="preserve">   </w:t>
      </w:r>
    </w:p>
    <w:sectPr w:rsidR="004F2EB6" w:rsidRPr="00A30969" w:rsidSect="00A309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B6"/>
    <w:rsid w:val="00054DF3"/>
    <w:rsid w:val="00131F1F"/>
    <w:rsid w:val="00393AC3"/>
    <w:rsid w:val="0045620E"/>
    <w:rsid w:val="004F2EB6"/>
    <w:rsid w:val="007957B1"/>
    <w:rsid w:val="00A05DB0"/>
    <w:rsid w:val="00A30969"/>
    <w:rsid w:val="00D1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1996</Words>
  <Characters>1138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2017-11-29T14:18:00Z</dcterms:created>
  <dcterms:modified xsi:type="dcterms:W3CDTF">2017-11-29T14:21:00Z</dcterms:modified>
</cp:coreProperties>
</file>