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5" w:rsidRPr="00613E57" w:rsidRDefault="000810F0" w:rsidP="000810F0">
      <w:pPr>
        <w:shd w:val="clear" w:color="auto" w:fill="FFFFFF"/>
        <w:jc w:val="both"/>
        <w:rPr>
          <w:b/>
          <w:color w:val="984806" w:themeColor="accent6" w:themeShade="80"/>
          <w:sz w:val="28"/>
          <w:szCs w:val="28"/>
          <w:lang w:val="uk-UA"/>
        </w:rPr>
      </w:pPr>
      <w:r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59055</wp:posOffset>
            </wp:positionV>
            <wp:extent cx="2971800" cy="1671955"/>
            <wp:effectExtent l="19050" t="0" r="0" b="0"/>
            <wp:wrapThrough wrapText="bothSides">
              <wp:wrapPolygon edited="0">
                <wp:start x="-138" y="0"/>
                <wp:lineTo x="-138" y="21411"/>
                <wp:lineTo x="21600" y="21411"/>
                <wp:lineTo x="21600" y="0"/>
                <wp:lineTo x="-138" y="0"/>
              </wp:wrapPolygon>
            </wp:wrapThrough>
            <wp:docPr id="2" name="Рисунок 1" descr="C:\Users\Tanya\Desktop\28279681_2208866552460735_10930445375295918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28279681_2208866552460735_109304453752959181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7E8" w:rsidRPr="00613E57">
        <w:rPr>
          <w:b/>
          <w:color w:val="00B050"/>
          <w:sz w:val="28"/>
          <w:szCs w:val="28"/>
          <w:lang w:val="uk-UA"/>
        </w:rPr>
        <w:t>27</w:t>
      </w:r>
      <w:r w:rsidR="001C3EB7" w:rsidRPr="00613E57">
        <w:rPr>
          <w:b/>
          <w:color w:val="00B050"/>
          <w:sz w:val="28"/>
          <w:szCs w:val="28"/>
          <w:lang w:val="uk-UA"/>
        </w:rPr>
        <w:t xml:space="preserve"> лютого 2018</w:t>
      </w:r>
      <w:r w:rsidR="00A90F55" w:rsidRPr="00613E57">
        <w:rPr>
          <w:b/>
          <w:color w:val="00B050"/>
          <w:sz w:val="28"/>
          <w:szCs w:val="28"/>
          <w:lang w:val="uk-UA"/>
        </w:rPr>
        <w:t xml:space="preserve"> року </w:t>
      </w:r>
      <w:r w:rsidR="001C3EB7" w:rsidRPr="00613E57">
        <w:rPr>
          <w:b/>
          <w:color w:val="00B050"/>
          <w:sz w:val="28"/>
          <w:szCs w:val="28"/>
          <w:lang w:val="uk-UA"/>
        </w:rPr>
        <w:t xml:space="preserve">в </w:t>
      </w:r>
      <w:r w:rsidR="005660BE" w:rsidRPr="00613E57">
        <w:rPr>
          <w:b/>
          <w:color w:val="00B050"/>
          <w:sz w:val="28"/>
          <w:szCs w:val="28"/>
          <w:lang w:val="uk-UA"/>
        </w:rPr>
        <w:t>Комунальному закладі освіти «Спеціалізована середня загальноосвітня школа №142 еколого-економічного профілю» Дніп</w:t>
      </w:r>
      <w:r w:rsidR="00E42EDF" w:rsidRPr="00613E57">
        <w:rPr>
          <w:b/>
          <w:color w:val="00B050"/>
          <w:sz w:val="28"/>
          <w:szCs w:val="28"/>
          <w:lang w:val="uk-UA"/>
        </w:rPr>
        <w:t>ровської міської ради</w:t>
      </w:r>
      <w:r w:rsidR="001F3971" w:rsidRPr="00613E57">
        <w:rPr>
          <w:b/>
          <w:color w:val="00B050"/>
          <w:sz w:val="28"/>
          <w:szCs w:val="28"/>
          <w:lang w:val="uk-UA"/>
        </w:rPr>
        <w:t xml:space="preserve"> </w:t>
      </w:r>
      <w:r w:rsidR="001C3EB7" w:rsidRPr="00613E57">
        <w:rPr>
          <w:b/>
          <w:color w:val="00B050"/>
          <w:sz w:val="28"/>
          <w:szCs w:val="28"/>
          <w:lang w:val="uk-UA"/>
        </w:rPr>
        <w:t xml:space="preserve">для вчителів хімії, біології </w:t>
      </w:r>
      <w:r w:rsidR="001F3971" w:rsidRPr="00613E57">
        <w:rPr>
          <w:b/>
          <w:color w:val="00B050"/>
          <w:sz w:val="28"/>
          <w:szCs w:val="28"/>
          <w:lang w:val="uk-UA"/>
        </w:rPr>
        <w:t xml:space="preserve">закладів загальної середньої освіти міста </w:t>
      </w:r>
      <w:r w:rsidR="001C3EB7" w:rsidRPr="00613E57">
        <w:rPr>
          <w:b/>
          <w:color w:val="00B050"/>
          <w:sz w:val="28"/>
          <w:szCs w:val="28"/>
          <w:lang w:val="uk-UA"/>
        </w:rPr>
        <w:t xml:space="preserve">та представників </w:t>
      </w:r>
      <w:r w:rsidR="00A90F55" w:rsidRPr="00613E57">
        <w:rPr>
          <w:b/>
          <w:color w:val="00B050"/>
          <w:sz w:val="28"/>
          <w:szCs w:val="28"/>
          <w:lang w:val="uk-UA"/>
        </w:rPr>
        <w:t xml:space="preserve">закладів </w:t>
      </w:r>
      <w:r w:rsidR="005660BE" w:rsidRPr="00613E57">
        <w:rPr>
          <w:b/>
          <w:color w:val="00B050"/>
          <w:sz w:val="28"/>
          <w:szCs w:val="28"/>
          <w:lang w:val="uk-UA"/>
        </w:rPr>
        <w:t xml:space="preserve">з екологічним профілем навчання </w:t>
      </w:r>
      <w:r w:rsidR="00E42EDF" w:rsidRPr="00613E57">
        <w:rPr>
          <w:b/>
          <w:color w:val="00B050"/>
          <w:sz w:val="28"/>
          <w:szCs w:val="28"/>
          <w:lang w:val="uk-UA"/>
        </w:rPr>
        <w:t>проведено</w:t>
      </w:r>
      <w:r w:rsidR="001C3EB7" w:rsidRPr="00613E57">
        <w:rPr>
          <w:b/>
          <w:color w:val="00B050"/>
          <w:sz w:val="28"/>
          <w:szCs w:val="28"/>
          <w:lang w:val="uk-UA"/>
        </w:rPr>
        <w:t xml:space="preserve"> семінар – практикум за темою </w:t>
      </w:r>
      <w:r w:rsidR="001C3EB7" w:rsidRPr="00613E57">
        <w:rPr>
          <w:b/>
          <w:color w:val="984806" w:themeColor="accent6" w:themeShade="80"/>
          <w:sz w:val="28"/>
          <w:szCs w:val="28"/>
          <w:lang w:val="uk-UA"/>
        </w:rPr>
        <w:t>«Наскрізне екологічне навчання та виховання»</w:t>
      </w:r>
      <w:r w:rsidR="005660BE" w:rsidRPr="00613E57">
        <w:rPr>
          <w:b/>
          <w:color w:val="984806" w:themeColor="accent6" w:themeShade="80"/>
          <w:sz w:val="28"/>
          <w:szCs w:val="28"/>
          <w:lang w:val="uk-UA"/>
        </w:rPr>
        <w:t>.</w:t>
      </w:r>
    </w:p>
    <w:p w:rsidR="00E42EDF" w:rsidRPr="00613E57" w:rsidRDefault="000810F0" w:rsidP="00EB798A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86995</wp:posOffset>
            </wp:positionV>
            <wp:extent cx="3545840" cy="1985010"/>
            <wp:effectExtent l="19050" t="0" r="0" b="0"/>
            <wp:wrapThrough wrapText="bothSides">
              <wp:wrapPolygon edited="0">
                <wp:start x="-116" y="0"/>
                <wp:lineTo x="-116" y="21351"/>
                <wp:lineTo x="21585" y="21351"/>
                <wp:lineTo x="21585" y="0"/>
                <wp:lineTo x="-116" y="0"/>
              </wp:wrapPolygon>
            </wp:wrapThrough>
            <wp:docPr id="4" name="Рисунок 3" descr="C:\Users\Tanya\Desktop\28379563_2208866682460722_832449038102576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28379563_2208866682460722_8324490381025762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E57" w:rsidRPr="00613E57">
        <w:rPr>
          <w:sz w:val="28"/>
          <w:szCs w:val="28"/>
          <w:lang w:val="uk-UA"/>
        </w:rPr>
        <w:t>Детальніше…</w:t>
      </w:r>
    </w:p>
    <w:p w:rsidR="000810F0" w:rsidRDefault="000810F0" w:rsidP="00613E57">
      <w:pPr>
        <w:pStyle w:val="2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1868170</wp:posOffset>
            </wp:positionV>
            <wp:extent cx="2846070" cy="1606550"/>
            <wp:effectExtent l="19050" t="0" r="0" b="0"/>
            <wp:wrapThrough wrapText="bothSides">
              <wp:wrapPolygon edited="0">
                <wp:start x="-145" y="0"/>
                <wp:lineTo x="-145" y="21258"/>
                <wp:lineTo x="21542" y="21258"/>
                <wp:lineTo x="21542" y="0"/>
                <wp:lineTo x="-145" y="0"/>
              </wp:wrapPolygon>
            </wp:wrapThrough>
            <wp:docPr id="7" name="Рисунок 6" descr="C:\Users\Tanya\Desktop\19554657_2208866235794100_1034323193837437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ya\Desktop\19554657_2208866235794100_103432319383743748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E57" w:rsidRPr="008E5009">
        <w:rPr>
          <w:b w:val="0"/>
          <w:color w:val="000000"/>
          <w:sz w:val="28"/>
          <w:szCs w:val="28"/>
        </w:rPr>
        <w:t xml:space="preserve">На семінарі – практикумі йшлося про те, що система безперервної екологічної освіти та виховання будується та розвивається на основі чинних державних законів України, Національної доктрини розвитку освіти України ХХІ ст. </w:t>
      </w:r>
    </w:p>
    <w:p w:rsidR="00613E57" w:rsidRPr="008E5009" w:rsidRDefault="00613E57" w:rsidP="00613E57">
      <w:pPr>
        <w:pStyle w:val="2"/>
        <w:ind w:firstLine="720"/>
        <w:jc w:val="both"/>
        <w:rPr>
          <w:b w:val="0"/>
          <w:color w:val="000000"/>
          <w:sz w:val="28"/>
          <w:szCs w:val="28"/>
        </w:rPr>
      </w:pPr>
      <w:r w:rsidRPr="008E5009">
        <w:rPr>
          <w:b w:val="0"/>
          <w:color w:val="000000"/>
          <w:sz w:val="28"/>
          <w:szCs w:val="28"/>
        </w:rPr>
        <w:t>Домінуючим напрямком Концепції екологічної освіти є реалізація кардинального реформування підготовки вчителя до організації навчально-виховного процесу з екології.</w:t>
      </w:r>
    </w:p>
    <w:p w:rsidR="00613E57" w:rsidRPr="008E5009" w:rsidRDefault="000810F0" w:rsidP="00613E57">
      <w:pPr>
        <w:shd w:val="clear" w:color="auto" w:fill="FFFDFD"/>
        <w:ind w:firstLine="709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676275</wp:posOffset>
            </wp:positionV>
            <wp:extent cx="3207385" cy="1802130"/>
            <wp:effectExtent l="19050" t="0" r="0" b="0"/>
            <wp:wrapThrough wrapText="bothSides">
              <wp:wrapPolygon edited="0">
                <wp:start x="-128" y="0"/>
                <wp:lineTo x="-128" y="21463"/>
                <wp:lineTo x="21553" y="21463"/>
                <wp:lineTo x="21553" y="0"/>
                <wp:lineTo x="-128" y="0"/>
              </wp:wrapPolygon>
            </wp:wrapThrough>
            <wp:docPr id="5" name="Рисунок 4" descr="C:\Users\Tanya\Desktop\28471204_2208866835794040_52518734747769208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28471204_2208866835794040_525187347477692082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E57" w:rsidRPr="008E5009">
        <w:rPr>
          <w:rFonts w:eastAsia="Calibri"/>
          <w:sz w:val="28"/>
          <w:szCs w:val="28"/>
          <w:lang w:val="uk-UA"/>
        </w:rPr>
        <w:t>В оновлених навчальних програмах окреслено наскрізні змістові лінії навчальних предметів.</w:t>
      </w:r>
    </w:p>
    <w:p w:rsidR="00613E57" w:rsidRPr="008E5009" w:rsidRDefault="00613E57" w:rsidP="00613E57">
      <w:pPr>
        <w:shd w:val="clear" w:color="auto" w:fill="FFFDFD"/>
        <w:ind w:firstLine="709"/>
        <w:jc w:val="both"/>
        <w:textAlignment w:val="baseline"/>
        <w:rPr>
          <w:sz w:val="28"/>
          <w:szCs w:val="28"/>
          <w:lang w:val="uk-UA"/>
        </w:rPr>
      </w:pPr>
      <w:r w:rsidRPr="008E5009">
        <w:rPr>
          <w:rFonts w:eastAsia="Calibri"/>
          <w:sz w:val="28"/>
          <w:szCs w:val="28"/>
          <w:lang w:val="uk-UA"/>
        </w:rPr>
        <w:t>Наскрізні змістові лінії спільні для всіх навчальних предметів, є засобом інтеграції навчального змісту яких забезпечує формування ціннісних і світоглядних орієнтацій учня.</w:t>
      </w:r>
      <w:bookmarkStart w:id="0" w:name="_GoBack"/>
      <w:bookmarkEnd w:id="0"/>
    </w:p>
    <w:p w:rsidR="00613E57" w:rsidRPr="008E5009" w:rsidRDefault="000810F0" w:rsidP="00613E57">
      <w:pPr>
        <w:ind w:firstLine="709"/>
        <w:jc w:val="both"/>
        <w:rPr>
          <w:sz w:val="28"/>
          <w:szCs w:val="28"/>
          <w:lang w:val="uk-UA"/>
        </w:rPr>
      </w:pPr>
      <w:r w:rsidRPr="000810F0">
        <w:rPr>
          <w:sz w:val="28"/>
          <w:szCs w:val="28"/>
          <w:lang w:val="uk-UA"/>
        </w:rPr>
        <w:t xml:space="preserve"> </w:t>
      </w:r>
      <w:r w:rsidR="00613E57" w:rsidRPr="008E5009">
        <w:rPr>
          <w:sz w:val="28"/>
          <w:szCs w:val="28"/>
          <w:lang w:val="uk-UA"/>
        </w:rPr>
        <w:t>Змістова лінія «Екологічна безпека та сталий розвиток» націлена на формування в учнів соціальної активності, відповідальності та екологічної свідомості, готовності брати участь у вирішенні питань збереження довкілля й розвитку суспільства, усвідомлення важливості сталого розвитку для майбутніх поколінь.</w:t>
      </w:r>
    </w:p>
    <w:p w:rsidR="00613E57" w:rsidRPr="008E5009" w:rsidRDefault="00613E57" w:rsidP="008E5009">
      <w:pPr>
        <w:ind w:firstLine="709"/>
        <w:jc w:val="both"/>
        <w:rPr>
          <w:sz w:val="28"/>
          <w:szCs w:val="28"/>
          <w:lang w:val="uk-UA"/>
        </w:rPr>
      </w:pPr>
      <w:r w:rsidRPr="008E5009">
        <w:rPr>
          <w:sz w:val="28"/>
          <w:szCs w:val="28"/>
          <w:lang w:val="uk-UA"/>
        </w:rPr>
        <w:t xml:space="preserve">Під час </w:t>
      </w:r>
      <w:r w:rsidR="008E5009" w:rsidRPr="008E5009">
        <w:rPr>
          <w:color w:val="000000"/>
          <w:sz w:val="28"/>
          <w:szCs w:val="28"/>
          <w:lang w:val="uk-UA"/>
        </w:rPr>
        <w:t>семінару – практикуму педагогічний колектив закладу середньої освіти №142 довів, що е</w:t>
      </w:r>
      <w:r w:rsidRPr="008E5009">
        <w:rPr>
          <w:color w:val="000000"/>
          <w:sz w:val="28"/>
          <w:szCs w:val="28"/>
          <w:lang w:val="uk-UA"/>
        </w:rPr>
        <w:t xml:space="preserve">фективність </w:t>
      </w:r>
      <w:r w:rsidR="008E5009" w:rsidRPr="008E5009">
        <w:rPr>
          <w:rFonts w:eastAsia="Calibri"/>
          <w:color w:val="000000"/>
          <w:sz w:val="28"/>
          <w:szCs w:val="28"/>
          <w:lang w:val="uk-UA"/>
        </w:rPr>
        <w:t xml:space="preserve"> екологічної освіті залежать</w:t>
      </w:r>
      <w:r w:rsidRPr="008E5009">
        <w:rPr>
          <w:rFonts w:eastAsia="Calibri"/>
          <w:color w:val="000000"/>
          <w:sz w:val="28"/>
          <w:szCs w:val="28"/>
          <w:lang w:val="uk-UA"/>
        </w:rPr>
        <w:t xml:space="preserve"> від ряду факторів, серед яких</w:t>
      </w:r>
      <w:r w:rsidRPr="008E5009">
        <w:rPr>
          <w:color w:val="000000"/>
          <w:sz w:val="28"/>
          <w:szCs w:val="28"/>
          <w:lang w:val="uk-UA"/>
        </w:rPr>
        <w:t xml:space="preserve"> </w:t>
      </w:r>
      <w:r w:rsidR="008E5009" w:rsidRPr="008E5009">
        <w:rPr>
          <w:color w:val="000000"/>
          <w:sz w:val="28"/>
          <w:szCs w:val="28"/>
          <w:lang w:val="uk-UA"/>
        </w:rPr>
        <w:t xml:space="preserve">головним </w:t>
      </w:r>
      <w:r w:rsidRPr="008E5009">
        <w:rPr>
          <w:color w:val="000000"/>
          <w:sz w:val="28"/>
          <w:szCs w:val="28"/>
          <w:lang w:val="uk-UA"/>
        </w:rPr>
        <w:t xml:space="preserve">є вибір </w:t>
      </w:r>
      <w:r w:rsidRPr="008E5009">
        <w:rPr>
          <w:rFonts w:eastAsia="Calibri"/>
          <w:color w:val="000000"/>
          <w:sz w:val="28"/>
          <w:szCs w:val="28"/>
          <w:lang w:val="uk-UA"/>
        </w:rPr>
        <w:t xml:space="preserve">педагогічних </w:t>
      </w:r>
      <w:r w:rsidR="008E5009" w:rsidRPr="008E5009">
        <w:rPr>
          <w:rFonts w:eastAsia="Calibri"/>
          <w:color w:val="000000"/>
          <w:sz w:val="28"/>
          <w:szCs w:val="28"/>
          <w:lang w:val="uk-UA"/>
        </w:rPr>
        <w:t xml:space="preserve">технологій, методів та </w:t>
      </w:r>
      <w:r w:rsidRPr="008E5009">
        <w:rPr>
          <w:rFonts w:eastAsia="Calibri"/>
          <w:color w:val="000000"/>
          <w:sz w:val="28"/>
          <w:szCs w:val="28"/>
          <w:lang w:val="uk-UA"/>
        </w:rPr>
        <w:t xml:space="preserve"> прийомів</w:t>
      </w:r>
      <w:r w:rsidR="008E5009" w:rsidRPr="008E5009">
        <w:rPr>
          <w:rFonts w:eastAsia="Calibri"/>
          <w:color w:val="000000"/>
          <w:sz w:val="28"/>
          <w:szCs w:val="28"/>
          <w:lang w:val="uk-UA"/>
        </w:rPr>
        <w:t>.</w:t>
      </w:r>
      <w:r w:rsidRPr="008E5009">
        <w:rPr>
          <w:sz w:val="28"/>
          <w:szCs w:val="28"/>
          <w:lang w:val="uk-UA"/>
        </w:rPr>
        <w:t xml:space="preserve"> </w:t>
      </w:r>
      <w:r w:rsidR="008E5009" w:rsidRPr="008E5009">
        <w:rPr>
          <w:sz w:val="28"/>
          <w:szCs w:val="28"/>
          <w:lang w:val="uk-UA"/>
        </w:rPr>
        <w:t xml:space="preserve">Це стало основним контекстом зустрічі педагогів. </w:t>
      </w:r>
    </w:p>
    <w:p w:rsidR="00613E57" w:rsidRPr="008E5009" w:rsidRDefault="00613E57" w:rsidP="008E5009">
      <w:pPr>
        <w:pStyle w:val="a4"/>
        <w:ind w:firstLine="708"/>
        <w:jc w:val="both"/>
        <w:rPr>
          <w:sz w:val="28"/>
          <w:szCs w:val="28"/>
          <w:lang w:val="uk-UA"/>
        </w:rPr>
      </w:pPr>
    </w:p>
    <w:sectPr w:rsidR="00613E57" w:rsidRPr="008E5009" w:rsidSect="000810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47A"/>
    <w:multiLevelType w:val="hybridMultilevel"/>
    <w:tmpl w:val="70F8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29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5C6B182">
      <w:start w:val="1"/>
      <w:numFmt w:val="decimal"/>
      <w:lvlText w:val="%3"/>
      <w:lvlJc w:val="left"/>
      <w:pPr>
        <w:ind w:left="6165" w:hanging="41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40908"/>
    <w:multiLevelType w:val="hybridMultilevel"/>
    <w:tmpl w:val="7B76FE10"/>
    <w:lvl w:ilvl="0" w:tplc="466AD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B2B43"/>
    <w:multiLevelType w:val="hybridMultilevel"/>
    <w:tmpl w:val="D9E483AA"/>
    <w:lvl w:ilvl="0" w:tplc="EB38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45A01"/>
    <w:rsid w:val="00003EC1"/>
    <w:rsid w:val="00036715"/>
    <w:rsid w:val="00045A44"/>
    <w:rsid w:val="00052169"/>
    <w:rsid w:val="00057FC2"/>
    <w:rsid w:val="000638BF"/>
    <w:rsid w:val="00072961"/>
    <w:rsid w:val="0007315F"/>
    <w:rsid w:val="000810F0"/>
    <w:rsid w:val="000C5654"/>
    <w:rsid w:val="000F773B"/>
    <w:rsid w:val="001117E8"/>
    <w:rsid w:val="001B0F93"/>
    <w:rsid w:val="001C3EB7"/>
    <w:rsid w:val="001F3971"/>
    <w:rsid w:val="00277953"/>
    <w:rsid w:val="002A058C"/>
    <w:rsid w:val="002A4404"/>
    <w:rsid w:val="002E1308"/>
    <w:rsid w:val="002E2963"/>
    <w:rsid w:val="0032671C"/>
    <w:rsid w:val="003611D7"/>
    <w:rsid w:val="003748D4"/>
    <w:rsid w:val="004079B5"/>
    <w:rsid w:val="004427BA"/>
    <w:rsid w:val="00444676"/>
    <w:rsid w:val="004746ED"/>
    <w:rsid w:val="005210F2"/>
    <w:rsid w:val="0055173A"/>
    <w:rsid w:val="005660BE"/>
    <w:rsid w:val="00613E57"/>
    <w:rsid w:val="006144FF"/>
    <w:rsid w:val="00647329"/>
    <w:rsid w:val="007063B6"/>
    <w:rsid w:val="00725271"/>
    <w:rsid w:val="00771350"/>
    <w:rsid w:val="00796005"/>
    <w:rsid w:val="007A12DE"/>
    <w:rsid w:val="0085295A"/>
    <w:rsid w:val="00893C46"/>
    <w:rsid w:val="008B08F0"/>
    <w:rsid w:val="008E5009"/>
    <w:rsid w:val="008F0AF6"/>
    <w:rsid w:val="00902883"/>
    <w:rsid w:val="009A5DB8"/>
    <w:rsid w:val="009C7FD4"/>
    <w:rsid w:val="009F1408"/>
    <w:rsid w:val="00A06BE1"/>
    <w:rsid w:val="00A2266F"/>
    <w:rsid w:val="00A90F55"/>
    <w:rsid w:val="00AE0CE8"/>
    <w:rsid w:val="00AE24CE"/>
    <w:rsid w:val="00B31FD4"/>
    <w:rsid w:val="00BA6393"/>
    <w:rsid w:val="00BD1410"/>
    <w:rsid w:val="00D15007"/>
    <w:rsid w:val="00D42BAF"/>
    <w:rsid w:val="00D45A01"/>
    <w:rsid w:val="00D47134"/>
    <w:rsid w:val="00D70C09"/>
    <w:rsid w:val="00D87E93"/>
    <w:rsid w:val="00DC0E27"/>
    <w:rsid w:val="00DF2317"/>
    <w:rsid w:val="00E42EDF"/>
    <w:rsid w:val="00EB31A5"/>
    <w:rsid w:val="00EB798A"/>
    <w:rsid w:val="00F26A4B"/>
    <w:rsid w:val="00FD2EE8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иль"/>
    <w:rsid w:val="00EB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13E57"/>
    <w:pPr>
      <w:widowControl/>
      <w:autoSpaceDE/>
      <w:autoSpaceDN/>
      <w:adjustRightInd/>
    </w:pPr>
    <w:rPr>
      <w:rFonts w:eastAsia="Times New Roman"/>
      <w:b/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613E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0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иль"/>
    <w:rsid w:val="00EB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20</cp:revision>
  <cp:lastPrinted>2018-02-15T12:48:00Z</cp:lastPrinted>
  <dcterms:created xsi:type="dcterms:W3CDTF">2016-12-06T08:39:00Z</dcterms:created>
  <dcterms:modified xsi:type="dcterms:W3CDTF">2018-02-28T15:46:00Z</dcterms:modified>
</cp:coreProperties>
</file>