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E7622" w14:textId="4223E6FE" w:rsidR="00DC5FCA" w:rsidRDefault="2A623E8D" w:rsidP="2A623E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2A623E8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2A623E8D">
        <w:rPr>
          <w:rFonts w:ascii="Times New Roman" w:hAnsi="Times New Roman"/>
          <w:b/>
          <w:bCs/>
          <w:sz w:val="28"/>
          <w:szCs w:val="28"/>
          <w:lang w:val="uk-UA"/>
        </w:rPr>
        <w:t>03 квітня 2018 року</w:t>
      </w:r>
      <w:r w:rsidRPr="2A623E8D">
        <w:rPr>
          <w:rFonts w:ascii="Times New Roman" w:hAnsi="Times New Roman"/>
          <w:sz w:val="28"/>
          <w:szCs w:val="28"/>
          <w:lang w:val="uk-UA"/>
        </w:rPr>
        <w:t xml:space="preserve"> на базі Комунального закладу освіти</w:t>
      </w:r>
      <w:r w:rsidRPr="2A623E8D">
        <w:rPr>
          <w:rFonts w:ascii="Times New Roman" w:hAnsi="Times New Roman"/>
          <w:b/>
          <w:bCs/>
          <w:lang w:val="uk-UA"/>
        </w:rPr>
        <w:t xml:space="preserve"> </w:t>
      </w:r>
      <w:r w:rsidRPr="2A623E8D">
        <w:rPr>
          <w:rFonts w:ascii="Times New Roman" w:hAnsi="Times New Roman"/>
          <w:lang w:val="uk-UA"/>
        </w:rPr>
        <w:t xml:space="preserve">«НАВЧАЛЬНО-ВИХОВНИЙ КОМПЛЕКС № 71 «СПЕЦІАЛІЗОВАНА ШКОЛА ХУДОЖНЬО-АРХІТЕКТУРНОГО НАПРЯМКУ – ДОШКІЛЬНИЙ НАВЧАЛЬНИЙ ЗАКЛАД (ДИТЯЧИЙ САДОК)» ДНІПРОВСЬКОЇ МІСЬКОЇ РАДИ </w:t>
      </w:r>
      <w:r w:rsidRPr="2A623E8D">
        <w:rPr>
          <w:rFonts w:ascii="Times New Roman" w:hAnsi="Times New Roman"/>
          <w:sz w:val="28"/>
          <w:szCs w:val="28"/>
          <w:lang w:val="uk-UA"/>
        </w:rPr>
        <w:t>відбувся семінар-презентація для директорів закладів освіти міста з теми: «Розвиток творчих здібностей та креативності учнів в умовах Нової української школи».</w:t>
      </w:r>
    </w:p>
    <w:p w14:paraId="2906CEC6" w14:textId="77777777" w:rsidR="00DC5FCA" w:rsidRDefault="00DC5FCA" w:rsidP="00DC5F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 керівниками закладів освіти поділились досвідом роботи з питань навчання та виховання креативної особистості : директор школи Дьоміна Н.М., учителі початкових класів: Сидоренко О.О,.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Ю.М, керівник МО учителів естетичного циклу Янова Н.А.. Психолог школи Сидоренко О.І провів з керівниками закладів освіти тренінг з арт-терапії. </w:t>
      </w:r>
    </w:p>
    <w:p w14:paraId="672A6659" w14:textId="77777777" w:rsidR="00DC5FCA" w:rsidRDefault="00DC5FCA" w:rsidP="00DC5F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A2FDFC" wp14:editId="07777777">
            <wp:extent cx="2066925" cy="1552575"/>
            <wp:effectExtent l="0" t="0" r="9525" b="9525"/>
            <wp:docPr id="3" name="Рисунок 3" descr="media-share-0-02-05-f2875979e8d7db111178d1b095e2fd7efe30f7d8781b8c6f7e85ca8ce6099034-bdecb638-8d32-4b2e-96e5-4c2fd7eb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edia-share-0-02-05-f2875979e8d7db111178d1b095e2fd7efe30f7d8781b8c6f7e85ca8ce6099034-bdecb638-8d32-4b2e-96e5-4c2fd7eb82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07933E" wp14:editId="07777777">
            <wp:extent cx="1971675" cy="1571625"/>
            <wp:effectExtent l="0" t="0" r="9525" b="9525"/>
            <wp:docPr id="2" name="Рисунок 2" descr="media-share-0-02-05-828e91de4a052dd01069f7eb5a064d7e7f4476f8886db05ca40e53ca026b064a-31d70bd7-6d19-4f56-a461-f886c3435b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edia-share-0-02-05-828e91de4a052dd01069f7eb5a064d7e7f4476f8886db05ca40e53ca026b064a-31d70bd7-6d19-4f56-a461-f886c3435b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D496E7" wp14:editId="6EADF24F">
            <wp:extent cx="1905000" cy="1552575"/>
            <wp:effectExtent l="0" t="0" r="0" b="9525"/>
            <wp:docPr id="1" name="Рисунок 1" descr="media-share-0-02-05-ad6eea931346f03fc3a1f2a413b1aa6f35a156809dd3bb9c0118afde869d7f60-77d105d0-fb5f-40d1-9860-2e13b6c4b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edia-share-0-02-05-ad6eea931346f03fc3a1f2a413b1aa6f35a156809dd3bb9c0118afde869d7f60-77d105d0-fb5f-40d1-9860-2e13b6c4b48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97E7" w14:textId="77777777" w:rsidR="00DC5FCA" w:rsidRDefault="00DC5FCA" w:rsidP="00DC5F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5FB">
        <w:rPr>
          <w:rFonts w:ascii="Times New Roman" w:hAnsi="Times New Roman"/>
          <w:sz w:val="28"/>
          <w:szCs w:val="28"/>
          <w:lang w:val="uk-UA"/>
        </w:rPr>
        <w:t>Високу оцінку від учасників семінару отримали учні, які провели майстер-класи:</w:t>
      </w:r>
    </w:p>
    <w:p w14:paraId="539585B6" w14:textId="77777777" w:rsidR="00DC5FCA" w:rsidRDefault="00DC5FCA" w:rsidP="00DC5F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«Традиції писанкарства»(4-арх. клас під керівництвом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Ю.М.);</w:t>
      </w:r>
    </w:p>
    <w:p w14:paraId="17B84F90" w14:textId="77777777" w:rsidR="00DC5FCA" w:rsidRDefault="00DC5FCA" w:rsidP="00DC5F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«Петриківський розпис» (8-арх. клас під керівництвом Янової Н.А.); </w:t>
      </w:r>
    </w:p>
    <w:p w14:paraId="2D8533D8" w14:textId="77777777" w:rsidR="00DC5FCA" w:rsidRDefault="00DC5FCA" w:rsidP="00DC5F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учні 6-А, 11-арх. класів презентували власні проекти: «Українські художники-ілюстратори казок», «Наші співвітчизники у світовому мистецтві».</w:t>
      </w:r>
    </w:p>
    <w:p w14:paraId="64329999" w14:textId="77777777" w:rsidR="00DC5FCA" w:rsidRDefault="00DC5FCA" w:rsidP="00DC5F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5FB">
        <w:rPr>
          <w:rFonts w:ascii="Times New Roman" w:hAnsi="Times New Roman"/>
          <w:sz w:val="28"/>
          <w:szCs w:val="28"/>
          <w:lang w:val="uk-UA"/>
        </w:rPr>
        <w:t xml:space="preserve">  Учасники семінару висловили вдячність педагогічному колективу школи за організацію та проведення заходу.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9E667E2" w14:textId="77777777" w:rsidR="00DC5FCA" w:rsidRDefault="00DC5FCA" w:rsidP="00DC5FC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Рекомендації семінару:</w:t>
      </w:r>
    </w:p>
    <w:p w14:paraId="1E9C184F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Сприяти впровадженню моделі державно-громадського управління школою на засадах відкритості, демократизму, поширенню впливу громадської думки на прийняття управлінських рішень .</w:t>
      </w:r>
    </w:p>
    <w:p w14:paraId="2E130143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Зменшувати психологічний тиск на учасників навчально-виховного процесу. Підвищувати рівень управлінської культури, використовуючи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людиноцентристську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партнерську етику управління, рівноправний стиль відносин. Спрямовувати взаємовідносини між всіма учасниками педагогічного процесу на гуманні позиції, взаємоповагу, доброзичливість, взаєморозуміння</w:t>
      </w:r>
    </w:p>
    <w:p w14:paraId="3613F665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риси, притаманні креативній особистості керівника, вчителя, вихователя.</w:t>
      </w:r>
    </w:p>
    <w:p w14:paraId="6DCF6A0C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Використовувати сучасні технології управління якістю освіти. </w:t>
      </w:r>
    </w:p>
    <w:p w14:paraId="4A97311F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Розробка й упровадження ефективних методик і технологій в управлінській діяльності та системі методичної службі закладу </w:t>
      </w:r>
    </w:p>
    <w:p w14:paraId="7DD92960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Завершити роботу над обґрунтуванням моделі креативного навчального закладу.</w:t>
      </w:r>
    </w:p>
    <w:p w14:paraId="12DFDE32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системний аналіз організаційно-педагогічних, матеріально-технічних, дидактичних, соціальних умов методичної роботи в закладі. </w:t>
      </w:r>
    </w:p>
    <w:p w14:paraId="0E3011C9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Створити модель функціонування  методичної роботи в умовах максимально комфортного освітнього середовища для розвитку креативного потенціалу вчителів</w:t>
      </w:r>
    </w:p>
    <w:p w14:paraId="7E20DA10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у вчителів нове педагогічне мислення. Перевести зовнішню мотивацію педагогів на внутрішню морально-вольову регуляцію діяльності.</w:t>
      </w:r>
    </w:p>
    <w:p w14:paraId="5955D242" w14:textId="77777777" w:rsidR="00DC5FCA" w:rsidRDefault="00DC5FCA" w:rsidP="00DC5F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Створювати умови для безперервного зростання рівня педагогічної майстерності вчителів, їх мотивації до пошуково-дослідницької, самоосвітньої діяльності, участі в інноваціях, експериментах, творчих пошуках, сприяти підвищенню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іміджелогічної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культури вчителя. Провести естафету креативних уроків.</w:t>
      </w:r>
    </w:p>
    <w:p w14:paraId="390D5CFE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системного моніторингу професійного і творчого рівня педагогів та його впливу на розвиток особистості учня та якість навчання. З метою здійснення індивідуально-групової методичної роботи з педкадрами визначити:</w:t>
      </w:r>
    </w:p>
    <w:p w14:paraId="7D5ED1C3" w14:textId="77777777" w:rsidR="00DC5FCA" w:rsidRDefault="00DC5FCA" w:rsidP="00DC5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професійної компетентності кожного вчителя;</w:t>
      </w:r>
    </w:p>
    <w:p w14:paraId="7492BCC6" w14:textId="77777777" w:rsidR="00DC5FCA" w:rsidRDefault="00DC5FCA" w:rsidP="00DC5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вчителя до професійного зростання, розвитку креативності;</w:t>
      </w:r>
    </w:p>
    <w:p w14:paraId="43A03F8A" w14:textId="77777777" w:rsidR="00DC5FCA" w:rsidRDefault="00DC5FCA" w:rsidP="00DC5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вчителя до самоосвіти, самовдосконалення;</w:t>
      </w:r>
    </w:p>
    <w:p w14:paraId="2DF6526A" w14:textId="77777777" w:rsidR="00DC5FCA" w:rsidRDefault="00DC5FCA" w:rsidP="00DC5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методичної допомоги, якої він потребує.</w:t>
      </w:r>
    </w:p>
    <w:p w14:paraId="6F0F0872" w14:textId="77777777" w:rsidR="00DC5FCA" w:rsidRDefault="00DC5FCA" w:rsidP="00DC5FC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методичний супровід стандартизації початкової, базової і повної загальної середньої освіти,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допрофільного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 в основній школі, профільного навчання в старшій школі.</w:t>
      </w:r>
    </w:p>
    <w:p w14:paraId="0A37501D" w14:textId="77777777" w:rsidR="006D35FB" w:rsidRDefault="006D35FB" w:rsidP="006D35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AB6C7B" w14:textId="77777777" w:rsidR="006D35FB" w:rsidRDefault="006D35FB" w:rsidP="006D35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FE271" w14:textId="77777777" w:rsidR="00DC5FCA" w:rsidRDefault="00DC5FCA" w:rsidP="00DC5F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                                                           </w:t>
      </w:r>
      <w:r w:rsidR="00A17BE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7BE5">
        <w:rPr>
          <w:rFonts w:ascii="Times New Roman" w:hAnsi="Times New Roman"/>
          <w:sz w:val="28"/>
          <w:szCs w:val="28"/>
          <w:lang w:val="uk-UA"/>
        </w:rPr>
        <w:t>Л.М.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A39BBE3" w14:textId="77777777" w:rsidR="00DC5FCA" w:rsidRDefault="00DC5FCA" w:rsidP="00DC5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A3D3EC" w14:textId="77777777" w:rsidR="006D35FB" w:rsidRDefault="006D35FB" w:rsidP="00DC5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0B940D" w14:textId="77777777" w:rsidR="006D35FB" w:rsidRDefault="006D35FB" w:rsidP="00DC5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82D694C" w14:textId="726CD9FC" w:rsidR="00416D10" w:rsidRDefault="00416D10">
      <w:pPr>
        <w:rPr>
          <w:rFonts w:ascii="Times New Roman" w:hAnsi="Times New Roman"/>
          <w:sz w:val="28"/>
          <w:szCs w:val="28"/>
          <w:lang w:val="uk-UA"/>
        </w:rPr>
      </w:pPr>
    </w:p>
    <w:p w14:paraId="0E27B00A" w14:textId="6A979A9C" w:rsidR="00416D10" w:rsidRDefault="00416D10">
      <w:pPr>
        <w:rPr>
          <w:rFonts w:ascii="Times New Roman" w:hAnsi="Times New Roman"/>
          <w:sz w:val="28"/>
          <w:szCs w:val="28"/>
          <w:lang w:val="uk-UA"/>
        </w:rPr>
      </w:pPr>
    </w:p>
    <w:p w14:paraId="60061E4C" w14:textId="54843D3A" w:rsidR="00743FC1" w:rsidRPr="00DC5FCA" w:rsidRDefault="00743FC1">
      <w:pPr>
        <w:rPr>
          <w:rFonts w:ascii="Times New Roman" w:hAnsi="Times New Roman"/>
          <w:sz w:val="28"/>
          <w:szCs w:val="28"/>
          <w:lang w:val="uk-UA"/>
        </w:rPr>
      </w:pPr>
    </w:p>
    <w:sectPr w:rsidR="00743FC1" w:rsidRPr="00DC5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89"/>
    <w:multiLevelType w:val="hybridMultilevel"/>
    <w:tmpl w:val="C43CD4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256307"/>
    <w:multiLevelType w:val="hybridMultilevel"/>
    <w:tmpl w:val="A3B036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170F8"/>
    <w:multiLevelType w:val="hybridMultilevel"/>
    <w:tmpl w:val="3CD29BB4"/>
    <w:lvl w:ilvl="0" w:tplc="E7D8F0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75BC0"/>
    <w:multiLevelType w:val="hybridMultilevel"/>
    <w:tmpl w:val="E514B668"/>
    <w:lvl w:ilvl="0" w:tplc="111A9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E7D8F0A2">
      <w:start w:val="1"/>
      <w:numFmt w:val="decimal"/>
      <w:lvlText w:val="%2."/>
      <w:lvlJc w:val="left"/>
      <w:pPr>
        <w:tabs>
          <w:tab w:val="num" w:pos="2055"/>
        </w:tabs>
        <w:ind w:left="2055" w:hanging="435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4B7793"/>
    <w:multiLevelType w:val="hybridMultilevel"/>
    <w:tmpl w:val="DB90DC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C20A2"/>
    <w:multiLevelType w:val="hybridMultilevel"/>
    <w:tmpl w:val="10D28F8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5"/>
    <w:rsid w:val="00086ADD"/>
    <w:rsid w:val="00416D10"/>
    <w:rsid w:val="00505405"/>
    <w:rsid w:val="006D35FB"/>
    <w:rsid w:val="00743FC1"/>
    <w:rsid w:val="00A17BE5"/>
    <w:rsid w:val="00DC5FCA"/>
    <w:rsid w:val="2A6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CA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C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11</cp:revision>
  <cp:lastPrinted>2018-04-10T08:26:00Z</cp:lastPrinted>
  <dcterms:created xsi:type="dcterms:W3CDTF">2018-04-10T08:17:00Z</dcterms:created>
  <dcterms:modified xsi:type="dcterms:W3CDTF">2018-04-10T09:08:00Z</dcterms:modified>
</cp:coreProperties>
</file>