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278" w:line="240" w:lineRule="auto"/>
        <w:outlineLvl w:val="0"/>
        <w:rPr>
          <w:rFonts w:ascii="Arial" w:hAnsi="Arial" w:eastAsia="Times New Roman" w:cs="Arial"/>
          <w:caps/>
          <w:color w:val="6D6E70"/>
          <w:kern w:val="36"/>
          <w:sz w:val="39"/>
          <w:szCs w:val="39"/>
          <w:lang w:eastAsia="ru-RU"/>
        </w:rPr>
      </w:pPr>
      <w:bookmarkStart w:id="0" w:name="_GoBack"/>
      <w:bookmarkEnd w:id="0"/>
      <w:r>
        <w:rPr>
          <w:rFonts w:ascii="Arial" w:hAnsi="Arial" w:eastAsia="Times New Roman" w:cs="Arial"/>
          <w:caps/>
          <w:color w:val="6D6E70"/>
          <w:kern w:val="36"/>
          <w:sz w:val="39"/>
          <w:szCs w:val="39"/>
          <w:lang w:eastAsia="ru-RU"/>
        </w:rPr>
        <w:t>ЗАПРОШЕННЯ-ПЕРЕПУСТКИ ВЖЕ НА ІНФОРМАЦІЙНИХ СТОРІНКАХ</w:t>
      </w:r>
    </w:p>
    <w:p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27 квітня на інформаційних сторінках учасників зовнішнього незалежного оцінювання 2018 року розміщено запрошення-перепустки, у яких  зазначено адреси пунктів тестування.</w:t>
      </w:r>
    </w:p>
    <w:p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Докладніше…</w:t>
      </w:r>
    </w:p>
    <w:p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Учасникам зовнішнього незалежного оцінювання необхідно самостійно сформувати й роздрукувати запрошення-перепустку зі своєї</w:t>
      </w:r>
      <w:r>
        <w:rPr>
          <w:rStyle w:val="9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>
        <w:fldChar w:fldCharType="begin"/>
      </w:r>
      <w:r>
        <w:instrText xml:space="preserve"> HYPERLINK "https://zno.testportal.com.ua/info/login" \t "_blank"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інформаційної сторінки</w:t>
      </w:r>
      <w:r>
        <w:rPr>
          <w:rStyle w:val="5"/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fldChar w:fldCharType="end"/>
      </w:r>
      <w:r>
        <w:rPr>
          <w:rStyle w:val="9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на веб - сайті Українського центру оцінювання якості освіти.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Доступ до інформаційної сторінки здійснюється за номером сертифіката і пін-кодом, указаним в ньому. Радимо завчасно роздрукувати запрошення-перепустку: цей документ обов’язковий для Вашого допуску на пункт тестування.</w:t>
      </w:r>
    </w:p>
    <w:p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</w:pPr>
    </w:p>
    <w:p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5940425" cy="3550285"/>
            <wp:effectExtent l="19050" t="0" r="3175" b="0"/>
            <wp:docPr id="1" name="Рисунок 1" descr="C:\Documents and Settings\Наталья\Рабочий стол\Розділ ЗНО на сайт\Untitled-design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Наталья\Рабочий стол\Розділ ЗНО на сайт\Untitled-design-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50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A74AD1"/>
    <w:rsid w:val="00122582"/>
    <w:rsid w:val="009F5DDA"/>
    <w:rsid w:val="00A74AD1"/>
    <w:rsid w:val="1936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8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  <w:style w:type="character" w:styleId="6">
    <w:name w:val="Strong"/>
    <w:basedOn w:val="4"/>
    <w:qFormat/>
    <w:uiPriority w:val="22"/>
    <w:rPr>
      <w:b/>
      <w:bCs/>
    </w:rPr>
  </w:style>
  <w:style w:type="character" w:customStyle="1" w:styleId="8">
    <w:name w:val="Заголовок 1 Знак"/>
    <w:basedOn w:val="4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9">
    <w:name w:val="apple-converted-space"/>
    <w:basedOn w:val="4"/>
    <w:uiPriority w:val="0"/>
  </w:style>
  <w:style w:type="character" w:customStyle="1" w:styleId="10">
    <w:name w:val="Текст выноски Знак"/>
    <w:basedOn w:val="4"/>
    <w:link w:val="3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131</Words>
  <Characters>753</Characters>
  <Lines>6</Lines>
  <Paragraphs>1</Paragraphs>
  <TotalTime>0</TotalTime>
  <ScaleCrop>false</ScaleCrop>
  <LinksUpToDate>false</LinksUpToDate>
  <CharactersWithSpaces>883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2018-05-05T08:25:00Z</dcterms:created>
  <dc:creator>Наталья</dc:creator>
  <cp:lastModifiedBy>user</cp:lastModifiedBy>
  <dcterms:modified xsi:type="dcterms:W3CDTF">2018-05-10T07:37:01Z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