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18AD" w:rsidRPr="002F5765" w:rsidRDefault="005B44DC" w:rsidP="002F5765">
      <w:pPr>
        <w:spacing w:after="0"/>
        <w:jc w:val="both"/>
        <w:rPr>
          <w:rFonts w:ascii="Times New Roman" w:hAnsi="Times New Roman" w:cs="Times New Roman"/>
          <w:sz w:val="28"/>
          <w:szCs w:val="28"/>
        </w:rPr>
      </w:pPr>
      <w:r>
        <w:rPr>
          <w:rFonts w:ascii="Times New Roman" w:hAnsi="Times New Roman" w:cs="Times New Roman"/>
          <w:b/>
          <w:sz w:val="28"/>
          <w:szCs w:val="28"/>
          <w:lang w:val="uk-UA"/>
        </w:rPr>
        <w:t xml:space="preserve">        </w:t>
      </w:r>
      <w:r w:rsidR="00D518AD">
        <w:rPr>
          <w:rFonts w:ascii="Times New Roman" w:hAnsi="Times New Roman" w:cs="Times New Roman"/>
          <w:b/>
          <w:sz w:val="28"/>
          <w:szCs w:val="28"/>
          <w:lang w:val="uk-UA"/>
        </w:rPr>
        <w:t>13 грудня 2016 року</w:t>
      </w:r>
      <w:r w:rsidR="00D518AD">
        <w:rPr>
          <w:rFonts w:ascii="Times New Roman" w:hAnsi="Times New Roman" w:cs="Times New Roman"/>
          <w:sz w:val="28"/>
          <w:szCs w:val="28"/>
          <w:lang w:val="uk-UA"/>
        </w:rPr>
        <w:t xml:space="preserve"> на базі  Комунального навчального закладу  “</w:t>
      </w:r>
      <w:proofErr w:type="spellStart"/>
      <w:r w:rsidR="00D518AD">
        <w:rPr>
          <w:rFonts w:ascii="Times New Roman" w:hAnsi="Times New Roman" w:cs="Times New Roman"/>
          <w:sz w:val="28"/>
          <w:szCs w:val="28"/>
          <w:lang w:val="uk-UA"/>
        </w:rPr>
        <w:t>Хіміко</w:t>
      </w:r>
      <w:proofErr w:type="spellEnd"/>
      <w:r w:rsidR="00D518AD">
        <w:rPr>
          <w:rFonts w:ascii="Times New Roman" w:hAnsi="Times New Roman" w:cs="Times New Roman"/>
          <w:sz w:val="28"/>
          <w:szCs w:val="28"/>
          <w:lang w:val="uk-UA"/>
        </w:rPr>
        <w:t xml:space="preserve"> - екологічний  ліцей» Дніпропетровської міської ради відбулась   міська науково-практична конференція для директорів ліцеїв, навчально-виховних комплексів та </w:t>
      </w:r>
      <w:r w:rsidR="00960089">
        <w:rPr>
          <w:rFonts w:ascii="Times New Roman" w:hAnsi="Times New Roman" w:cs="Times New Roman"/>
          <w:sz w:val="28"/>
          <w:szCs w:val="28"/>
          <w:lang w:val="uk-UA"/>
        </w:rPr>
        <w:t xml:space="preserve">спеціалізованих шкіл  за темою </w:t>
      </w:r>
      <w:r w:rsidR="00960089" w:rsidRPr="00960089">
        <w:rPr>
          <w:rFonts w:ascii="Times New Roman" w:hAnsi="Times New Roman"/>
          <w:b/>
          <w:color w:val="000000"/>
          <w:sz w:val="28"/>
          <w:szCs w:val="28"/>
          <w:lang w:val="uk-UA"/>
        </w:rPr>
        <w:t>«С</w:t>
      </w:r>
      <w:r w:rsidR="00960089">
        <w:rPr>
          <w:rFonts w:ascii="Times New Roman" w:hAnsi="Times New Roman"/>
          <w:b/>
          <w:sz w:val="28"/>
          <w:szCs w:val="28"/>
          <w:lang w:val="uk-UA"/>
        </w:rPr>
        <w:t>півпраця ліцею з вищими</w:t>
      </w:r>
      <w:r>
        <w:rPr>
          <w:rFonts w:ascii="Times New Roman" w:hAnsi="Times New Roman"/>
          <w:b/>
          <w:sz w:val="28"/>
          <w:szCs w:val="28"/>
          <w:lang w:val="uk-UA"/>
        </w:rPr>
        <w:t xml:space="preserve"> </w:t>
      </w:r>
      <w:r w:rsidR="00960089">
        <w:rPr>
          <w:rFonts w:ascii="Times New Roman" w:hAnsi="Times New Roman"/>
          <w:b/>
          <w:sz w:val="28"/>
          <w:szCs w:val="28"/>
          <w:lang w:val="uk-UA"/>
        </w:rPr>
        <w:t xml:space="preserve"> </w:t>
      </w:r>
      <w:r w:rsidR="00960089" w:rsidRPr="00960089">
        <w:rPr>
          <w:rFonts w:ascii="Times New Roman" w:hAnsi="Times New Roman"/>
          <w:b/>
          <w:sz w:val="28"/>
          <w:szCs w:val="28"/>
          <w:lang w:val="uk-UA"/>
        </w:rPr>
        <w:t xml:space="preserve">навчальними закладами, як чинник успішної соціалізації учнів  у </w:t>
      </w:r>
      <w:r w:rsidR="00960089">
        <w:rPr>
          <w:rFonts w:ascii="Times New Roman" w:hAnsi="Times New Roman"/>
          <w:b/>
          <w:sz w:val="28"/>
          <w:szCs w:val="28"/>
          <w:lang w:val="uk-UA"/>
        </w:rPr>
        <w:t>н</w:t>
      </w:r>
      <w:r w:rsidR="00960089" w:rsidRPr="00960089">
        <w:rPr>
          <w:rFonts w:ascii="Times New Roman" w:hAnsi="Times New Roman"/>
          <w:b/>
          <w:sz w:val="28"/>
          <w:szCs w:val="28"/>
          <w:lang w:val="uk-UA"/>
        </w:rPr>
        <w:t>ауковому середовищі</w:t>
      </w:r>
      <w:r w:rsidR="00960089" w:rsidRPr="00960089">
        <w:rPr>
          <w:rFonts w:ascii="Times New Roman" w:hAnsi="Times New Roman"/>
          <w:b/>
          <w:color w:val="000000"/>
          <w:sz w:val="28"/>
          <w:szCs w:val="28"/>
          <w:lang w:val="uk-UA"/>
        </w:rPr>
        <w:t>»</w:t>
      </w:r>
      <w:r w:rsidR="00960089">
        <w:rPr>
          <w:rFonts w:ascii="Times New Roman" w:hAnsi="Times New Roman"/>
          <w:b/>
          <w:color w:val="000000"/>
          <w:sz w:val="28"/>
          <w:szCs w:val="28"/>
          <w:lang w:val="uk-UA"/>
        </w:rPr>
        <w:t>.</w:t>
      </w:r>
      <w:r w:rsidR="002F5765" w:rsidRPr="002F576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A2758" w:rsidRDefault="00D518AD" w:rsidP="002F576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A2758">
        <w:rPr>
          <w:rFonts w:ascii="Times New Roman" w:hAnsi="Times New Roman" w:cs="Times New Roman"/>
          <w:sz w:val="28"/>
          <w:szCs w:val="28"/>
          <w:lang w:val="uk-UA"/>
        </w:rPr>
        <w:t xml:space="preserve">Конференція </w:t>
      </w:r>
      <w:r>
        <w:rPr>
          <w:rFonts w:ascii="Times New Roman" w:hAnsi="Times New Roman" w:cs="Times New Roman"/>
          <w:sz w:val="28"/>
          <w:szCs w:val="28"/>
          <w:lang w:val="uk-UA"/>
        </w:rPr>
        <w:t xml:space="preserve"> окреслила основні шляхи розвитку співпраці загальноосвітніх навчальних закл</w:t>
      </w:r>
      <w:r w:rsidR="00300785">
        <w:rPr>
          <w:rFonts w:ascii="Times New Roman" w:hAnsi="Times New Roman" w:cs="Times New Roman"/>
          <w:sz w:val="28"/>
          <w:szCs w:val="28"/>
          <w:lang w:val="uk-UA"/>
        </w:rPr>
        <w:t xml:space="preserve">адів з вищими закладами освіти, методичними </w:t>
      </w:r>
      <w:r w:rsidR="00AA2758">
        <w:rPr>
          <w:rFonts w:ascii="Times New Roman" w:hAnsi="Times New Roman" w:cs="Times New Roman"/>
          <w:sz w:val="28"/>
          <w:szCs w:val="28"/>
          <w:lang w:val="uk-UA"/>
        </w:rPr>
        <w:t xml:space="preserve"> </w:t>
      </w:r>
    </w:p>
    <w:p w:rsidR="00960089" w:rsidRPr="00300785" w:rsidRDefault="00300785" w:rsidP="002F5765">
      <w:pPr>
        <w:spacing w:after="0" w:line="240" w:lineRule="auto"/>
        <w:jc w:val="both"/>
        <w:rPr>
          <w:rFonts w:ascii="Times New Roman" w:hAnsi="Times New Roman" w:cs="Times New Roman"/>
          <w:sz w:val="28"/>
          <w:szCs w:val="28"/>
          <w:lang w:val="x-none"/>
        </w:rPr>
      </w:pPr>
      <w:r>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uk-UA"/>
        </w:rPr>
        <w:drawing>
          <wp:inline distT="0" distB="0" distL="0" distR="0" wp14:anchorId="20C77E3A">
            <wp:extent cx="2790825" cy="2057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5132" cy="2060575"/>
                    </a:xfrm>
                    <a:prstGeom prst="rect">
                      <a:avLst/>
                    </a:prstGeom>
                    <a:noFill/>
                  </pic:spPr>
                </pic:pic>
              </a:graphicData>
            </a:graphic>
          </wp:inline>
        </w:drawing>
      </w:r>
      <w:r w:rsidR="00D518AD">
        <w:rPr>
          <w:rFonts w:ascii="Times New Roman" w:hAnsi="Times New Roman" w:cs="Times New Roman"/>
          <w:sz w:val="28"/>
          <w:szCs w:val="28"/>
          <w:lang w:val="uk-UA"/>
        </w:rPr>
        <w:t xml:space="preserve"> </w:t>
      </w:r>
      <w:r>
        <w:rPr>
          <w:rFonts w:ascii="Times New Roman" w:hAnsi="Times New Roman" w:cs="Times New Roman"/>
          <w:noProof/>
          <w:sz w:val="28"/>
          <w:szCs w:val="28"/>
          <w:lang w:val="uk-UA" w:eastAsia="uk-UA"/>
        </w:rPr>
        <w:drawing>
          <wp:inline distT="0" distB="0" distL="0" distR="0" wp14:anchorId="5F6D2DDF">
            <wp:extent cx="2924175" cy="206420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5437" cy="2065098"/>
                    </a:xfrm>
                    <a:prstGeom prst="rect">
                      <a:avLst/>
                    </a:prstGeom>
                    <a:noFill/>
                  </pic:spPr>
                </pic:pic>
              </a:graphicData>
            </a:graphic>
          </wp:inline>
        </w:drawing>
      </w:r>
      <w:r w:rsidR="00D518AD">
        <w:rPr>
          <w:rFonts w:ascii="Times New Roman" w:hAnsi="Times New Roman" w:cs="Times New Roman"/>
          <w:sz w:val="28"/>
          <w:szCs w:val="28"/>
          <w:lang w:val="uk-UA"/>
        </w:rPr>
        <w:t>установами усіх рівнів.</w:t>
      </w:r>
      <w:r w:rsidR="00111CD1" w:rsidRPr="00111C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50AD2" w:rsidRDefault="00250AD2" w:rsidP="00A03490">
      <w:pPr>
        <w:spacing w:after="0" w:line="240" w:lineRule="auto"/>
        <w:jc w:val="both"/>
        <w:rPr>
          <w:rFonts w:ascii="Times New Roman" w:hAnsi="Times New Roman"/>
          <w:color w:val="000000"/>
          <w:sz w:val="28"/>
          <w:szCs w:val="28"/>
          <w:lang w:val="uk-UA"/>
        </w:rPr>
      </w:pPr>
      <w:r>
        <w:rPr>
          <w:rFonts w:ascii="Times New Roman" w:hAnsi="Times New Roman" w:cs="Times New Roman"/>
          <w:sz w:val="28"/>
          <w:szCs w:val="28"/>
          <w:lang w:val="uk-UA"/>
        </w:rPr>
        <w:t xml:space="preserve"> З доповіддю </w:t>
      </w:r>
      <w:r w:rsidRPr="00250AD2">
        <w:rPr>
          <w:rFonts w:ascii="Times New Roman" w:hAnsi="Times New Roman" w:cs="Times New Roman"/>
          <w:sz w:val="28"/>
          <w:szCs w:val="28"/>
          <w:lang w:val="uk-UA"/>
        </w:rPr>
        <w:t>«</w:t>
      </w:r>
      <w:r w:rsidRPr="00250AD2">
        <w:rPr>
          <w:rFonts w:ascii="Times New Roman" w:hAnsi="Times New Roman"/>
          <w:color w:val="000000"/>
          <w:sz w:val="28"/>
          <w:szCs w:val="28"/>
          <w:lang w:val="uk-UA"/>
        </w:rPr>
        <w:t>Місце академічного ліцею в сучасній освіті»</w:t>
      </w:r>
      <w:r>
        <w:rPr>
          <w:rFonts w:ascii="Times New Roman" w:hAnsi="Times New Roman"/>
          <w:color w:val="000000"/>
          <w:sz w:val="28"/>
          <w:szCs w:val="28"/>
          <w:lang w:val="uk-UA"/>
        </w:rPr>
        <w:t xml:space="preserve"> виступила директор ліцею Ситник Т.В.</w:t>
      </w:r>
      <w:r w:rsidR="00D518AD" w:rsidRPr="00250AD2">
        <w:rPr>
          <w:rFonts w:ascii="Times New Roman" w:hAnsi="Times New Roman" w:cs="Times New Roman"/>
          <w:sz w:val="28"/>
          <w:szCs w:val="28"/>
          <w:lang w:val="uk-UA"/>
        </w:rPr>
        <w:t xml:space="preserve"> </w:t>
      </w:r>
      <w:r>
        <w:rPr>
          <w:rFonts w:ascii="Times New Roman" w:hAnsi="Times New Roman" w:cs="Times New Roman"/>
          <w:sz w:val="28"/>
          <w:szCs w:val="28"/>
          <w:lang w:val="uk-UA"/>
        </w:rPr>
        <w:t>Заступником директора з науково-методичної роботи</w:t>
      </w:r>
      <w:r w:rsidR="0030078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spellStart"/>
      <w:r w:rsidRPr="00250AD2">
        <w:rPr>
          <w:rFonts w:ascii="Times New Roman" w:hAnsi="Times New Roman" w:cs="Times New Roman"/>
          <w:sz w:val="28"/>
          <w:szCs w:val="28"/>
          <w:lang w:val="uk-UA"/>
        </w:rPr>
        <w:t>Іванець</w:t>
      </w:r>
      <w:proofErr w:type="spellEnd"/>
      <w:r w:rsidRPr="00250AD2">
        <w:rPr>
          <w:rFonts w:ascii="Times New Roman" w:hAnsi="Times New Roman" w:cs="Times New Roman"/>
          <w:sz w:val="28"/>
          <w:szCs w:val="28"/>
          <w:lang w:val="uk-UA"/>
        </w:rPr>
        <w:t xml:space="preserve"> К.Т. </w:t>
      </w:r>
      <w:r w:rsidR="00D518AD" w:rsidRPr="00250AD2">
        <w:rPr>
          <w:rFonts w:ascii="Times New Roman" w:hAnsi="Times New Roman" w:cs="Times New Roman"/>
          <w:sz w:val="28"/>
          <w:szCs w:val="28"/>
          <w:lang w:val="uk-UA"/>
        </w:rPr>
        <w:t xml:space="preserve"> було </w:t>
      </w:r>
      <w:r w:rsidRPr="00250AD2">
        <w:rPr>
          <w:rFonts w:ascii="Times New Roman" w:hAnsi="Times New Roman" w:cs="Times New Roman"/>
          <w:sz w:val="28"/>
          <w:szCs w:val="28"/>
          <w:lang w:val="uk-UA"/>
        </w:rPr>
        <w:t xml:space="preserve"> представлено проект </w:t>
      </w:r>
      <w:r w:rsidRPr="00250AD2">
        <w:rPr>
          <w:rFonts w:ascii="Times New Roman" w:hAnsi="Times New Roman"/>
          <w:color w:val="000000"/>
          <w:sz w:val="28"/>
          <w:szCs w:val="28"/>
          <w:lang w:val="uk-UA"/>
        </w:rPr>
        <w:t xml:space="preserve"> «Співпраця ліцею з вищими навчальними закладами України в сфері екологічного виховання та впровадження креативної освіти, як важливих чинників, що сприяють соціалізації учнів»</w:t>
      </w:r>
      <w:r w:rsidR="009B71DF">
        <w:rPr>
          <w:rFonts w:ascii="Times New Roman" w:hAnsi="Times New Roman"/>
          <w:color w:val="000000"/>
          <w:sz w:val="28"/>
          <w:szCs w:val="28"/>
          <w:lang w:val="uk-UA"/>
        </w:rPr>
        <w:t>.</w:t>
      </w:r>
    </w:p>
    <w:p w:rsidR="000D3942" w:rsidRDefault="000D3942" w:rsidP="00A03490">
      <w:pPr>
        <w:spacing w:after="0" w:line="240" w:lineRule="auto"/>
        <w:jc w:val="both"/>
        <w:rPr>
          <w:rFonts w:ascii="Times New Roman" w:hAnsi="Times New Roman"/>
          <w:color w:val="000000"/>
          <w:sz w:val="28"/>
          <w:szCs w:val="28"/>
          <w:lang w:val="uk-UA"/>
        </w:rPr>
      </w:pPr>
      <w:r>
        <w:rPr>
          <w:rFonts w:ascii="Times New Roman" w:hAnsi="Times New Roman"/>
          <w:noProof/>
          <w:color w:val="000000"/>
          <w:sz w:val="28"/>
          <w:szCs w:val="28"/>
          <w:lang w:val="uk-UA" w:eastAsia="uk-UA"/>
        </w:rPr>
        <w:drawing>
          <wp:inline distT="0" distB="0" distL="0" distR="0" wp14:anchorId="771234D3">
            <wp:extent cx="2792095" cy="2219325"/>
            <wp:effectExtent l="0" t="0" r="825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2095" cy="2219325"/>
                    </a:xfrm>
                    <a:prstGeom prst="rect">
                      <a:avLst/>
                    </a:prstGeom>
                    <a:noFill/>
                  </pic:spPr>
                </pic:pic>
              </a:graphicData>
            </a:graphic>
          </wp:inline>
        </w:drawing>
      </w:r>
      <w:r>
        <w:rPr>
          <w:rFonts w:ascii="Times New Roman" w:hAnsi="Times New Roman"/>
          <w:noProof/>
          <w:color w:val="000000"/>
          <w:sz w:val="28"/>
          <w:szCs w:val="28"/>
          <w:lang w:val="uk-UA" w:eastAsia="uk-UA"/>
        </w:rPr>
        <w:drawing>
          <wp:inline distT="0" distB="0" distL="0" distR="0" wp14:anchorId="4478A28B">
            <wp:extent cx="3060700" cy="2219325"/>
            <wp:effectExtent l="0" t="0" r="635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2219325"/>
                    </a:xfrm>
                    <a:prstGeom prst="rect">
                      <a:avLst/>
                    </a:prstGeom>
                    <a:noFill/>
                  </pic:spPr>
                </pic:pic>
              </a:graphicData>
            </a:graphic>
          </wp:inline>
        </w:drawing>
      </w:r>
    </w:p>
    <w:p w:rsidR="000D3942" w:rsidRDefault="000D3942" w:rsidP="00A03490">
      <w:pPr>
        <w:spacing w:after="0" w:line="240" w:lineRule="auto"/>
        <w:jc w:val="both"/>
        <w:rPr>
          <w:rFonts w:ascii="Times New Roman" w:hAnsi="Times New Roman"/>
          <w:color w:val="000000"/>
          <w:sz w:val="28"/>
          <w:szCs w:val="28"/>
          <w:lang w:val="uk-UA"/>
        </w:rPr>
      </w:pPr>
    </w:p>
    <w:p w:rsidR="00084915" w:rsidRDefault="00A03490" w:rsidP="00A03490">
      <w:pPr>
        <w:spacing w:after="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5B44DC">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 </w:t>
      </w:r>
      <w:r w:rsidR="00387EEE">
        <w:rPr>
          <w:rFonts w:ascii="Times New Roman" w:hAnsi="Times New Roman"/>
          <w:color w:val="000000"/>
          <w:sz w:val="28"/>
          <w:szCs w:val="28"/>
          <w:lang w:val="uk-UA"/>
        </w:rPr>
        <w:t>З</w:t>
      </w:r>
      <w:r w:rsidR="00387EEE" w:rsidRPr="00387EEE">
        <w:rPr>
          <w:rFonts w:ascii="Times New Roman" w:hAnsi="Times New Roman"/>
          <w:color w:val="000000"/>
          <w:sz w:val="28"/>
          <w:szCs w:val="28"/>
          <w:lang w:val="uk-UA"/>
        </w:rPr>
        <w:t xml:space="preserve"> досвідом роботи закладу  </w:t>
      </w:r>
      <w:r w:rsidR="00387EEE" w:rsidRPr="00387EEE">
        <w:rPr>
          <w:rFonts w:ascii="Times New Roman" w:hAnsi="Times New Roman"/>
          <w:sz w:val="28"/>
          <w:szCs w:val="28"/>
          <w:lang w:val="uk-UA"/>
        </w:rPr>
        <w:t xml:space="preserve">щодо  організації співпраці з вищими навчальними закладами всіх рівнів акредитації,  як ефективної форми діяльності профільного навчального закладу, що сприяє успішній соціалізації учнів у науковому середовищі </w:t>
      </w:r>
      <w:r w:rsidR="00387EEE">
        <w:rPr>
          <w:rFonts w:ascii="Times New Roman" w:hAnsi="Times New Roman"/>
          <w:sz w:val="28"/>
          <w:szCs w:val="28"/>
          <w:lang w:val="uk-UA"/>
        </w:rPr>
        <w:t>учасник</w:t>
      </w:r>
      <w:r>
        <w:rPr>
          <w:rFonts w:ascii="Times New Roman" w:hAnsi="Times New Roman"/>
          <w:sz w:val="28"/>
          <w:szCs w:val="28"/>
          <w:lang w:val="uk-UA"/>
        </w:rPr>
        <w:t xml:space="preserve">ів заходу ознайомили </w:t>
      </w:r>
      <w:r w:rsidRPr="00A03490">
        <w:rPr>
          <w:rFonts w:ascii="Times New Roman" w:hAnsi="Times New Roman"/>
          <w:b/>
          <w:sz w:val="28"/>
          <w:szCs w:val="28"/>
          <w:lang w:val="uk-UA"/>
        </w:rPr>
        <w:t>Коваленко</w:t>
      </w:r>
      <w:r w:rsidRPr="00A03490">
        <w:rPr>
          <w:rFonts w:ascii="Times New Roman" w:hAnsi="Times New Roman"/>
          <w:sz w:val="28"/>
          <w:szCs w:val="28"/>
          <w:lang w:val="uk-UA"/>
        </w:rPr>
        <w:t xml:space="preserve"> Вадим Леонідович, Заслужений працівник освіти, кандидат технічних наук, </w:t>
      </w:r>
      <w:r w:rsidRPr="00A03490">
        <w:rPr>
          <w:rFonts w:ascii="Times New Roman" w:hAnsi="Times New Roman"/>
          <w:sz w:val="28"/>
          <w:szCs w:val="28"/>
          <w:lang w:val="uk-UA"/>
        </w:rPr>
        <w:lastRenderedPageBreak/>
        <w:t xml:space="preserve">доцент </w:t>
      </w:r>
      <w:r w:rsidRPr="00A03490">
        <w:rPr>
          <w:rFonts w:ascii="Times New Roman" w:hAnsi="Times New Roman"/>
          <w:color w:val="000000"/>
          <w:sz w:val="28"/>
          <w:szCs w:val="28"/>
          <w:lang w:val="uk-UA"/>
        </w:rPr>
        <w:t>ДВНЗ УДХТУ</w:t>
      </w:r>
      <w:r>
        <w:rPr>
          <w:rFonts w:ascii="Times New Roman" w:hAnsi="Times New Roman"/>
          <w:color w:val="000000"/>
          <w:sz w:val="28"/>
          <w:szCs w:val="28"/>
          <w:lang w:val="uk-UA"/>
        </w:rPr>
        <w:t xml:space="preserve"> та </w:t>
      </w:r>
      <w:r w:rsidRPr="00A03490">
        <w:rPr>
          <w:rFonts w:ascii="Times New Roman" w:hAnsi="Times New Roman"/>
          <w:b/>
          <w:sz w:val="28"/>
          <w:szCs w:val="28"/>
          <w:lang w:val="uk-UA"/>
        </w:rPr>
        <w:t>Гармаш</w:t>
      </w:r>
      <w:r w:rsidRPr="00A03490">
        <w:rPr>
          <w:rFonts w:ascii="Times New Roman" w:hAnsi="Times New Roman"/>
          <w:sz w:val="28"/>
          <w:szCs w:val="28"/>
          <w:lang w:val="uk-UA"/>
        </w:rPr>
        <w:t xml:space="preserve"> Світлана Миколаївна, кандидат </w:t>
      </w:r>
      <w:proofErr w:type="spellStart"/>
      <w:r w:rsidRPr="00A03490">
        <w:rPr>
          <w:rFonts w:ascii="Times New Roman" w:hAnsi="Times New Roman"/>
          <w:sz w:val="28"/>
          <w:szCs w:val="28"/>
          <w:lang w:val="uk-UA"/>
        </w:rPr>
        <w:t>сільсько</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-господарських</w:t>
      </w:r>
      <w:proofErr w:type="spellEnd"/>
      <w:r>
        <w:rPr>
          <w:rFonts w:ascii="Times New Roman" w:hAnsi="Times New Roman"/>
          <w:sz w:val="28"/>
          <w:szCs w:val="28"/>
          <w:lang w:val="uk-UA"/>
        </w:rPr>
        <w:t xml:space="preserve"> наук, </w:t>
      </w:r>
      <w:r w:rsidRPr="00A03490">
        <w:rPr>
          <w:rFonts w:ascii="Times New Roman" w:hAnsi="Times New Roman"/>
          <w:sz w:val="28"/>
          <w:szCs w:val="28"/>
          <w:lang w:val="uk-UA"/>
        </w:rPr>
        <w:t xml:space="preserve">доцент </w:t>
      </w:r>
      <w:r w:rsidRPr="00A03490">
        <w:rPr>
          <w:rFonts w:ascii="Times New Roman" w:hAnsi="Times New Roman"/>
          <w:color w:val="000000"/>
          <w:sz w:val="28"/>
          <w:szCs w:val="28"/>
          <w:lang w:val="uk-UA"/>
        </w:rPr>
        <w:t>ДВНЗ УДХТУ</w:t>
      </w:r>
      <w:r>
        <w:rPr>
          <w:rFonts w:ascii="Times New Roman" w:hAnsi="Times New Roman"/>
          <w:color w:val="000000"/>
          <w:sz w:val="28"/>
          <w:szCs w:val="28"/>
          <w:lang w:val="uk-UA"/>
        </w:rPr>
        <w:t>.</w:t>
      </w:r>
    </w:p>
    <w:p w:rsidR="005B44DC" w:rsidRDefault="005B44DC" w:rsidP="005B44DC">
      <w:pPr>
        <w:spacing w:after="0"/>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084915">
        <w:rPr>
          <w:rFonts w:ascii="Times New Roman" w:hAnsi="Times New Roman"/>
          <w:color w:val="000000"/>
          <w:sz w:val="28"/>
          <w:szCs w:val="28"/>
          <w:lang w:val="uk-UA"/>
        </w:rPr>
        <w:t>Практична частина конференції була представлена виступами учнів ліцею,</w:t>
      </w:r>
      <w:r w:rsidR="00084915" w:rsidRPr="00084915">
        <w:rPr>
          <w:rFonts w:ascii="Times New Roman" w:hAnsi="Times New Roman"/>
          <w:b/>
          <w:color w:val="000000"/>
          <w:sz w:val="20"/>
          <w:szCs w:val="20"/>
          <w:lang w:val="uk-UA"/>
        </w:rPr>
        <w:t xml:space="preserve"> </w:t>
      </w:r>
      <w:r w:rsidR="00084915">
        <w:rPr>
          <w:rFonts w:ascii="Times New Roman" w:hAnsi="Times New Roman"/>
          <w:color w:val="000000"/>
          <w:sz w:val="28"/>
          <w:szCs w:val="28"/>
          <w:lang w:val="uk-UA"/>
        </w:rPr>
        <w:t xml:space="preserve"> які провели майстер-клас </w:t>
      </w:r>
      <w:r w:rsidR="00084915" w:rsidRPr="00084915">
        <w:rPr>
          <w:rFonts w:ascii="Times New Roman" w:hAnsi="Times New Roman"/>
          <w:color w:val="000000"/>
          <w:sz w:val="28"/>
          <w:szCs w:val="28"/>
          <w:lang w:val="uk-UA"/>
        </w:rPr>
        <w:t xml:space="preserve"> «Весела  наука»</w:t>
      </w:r>
      <w:r w:rsidR="009B71DF">
        <w:rPr>
          <w:rFonts w:ascii="Times New Roman" w:hAnsi="Times New Roman"/>
          <w:color w:val="000000"/>
          <w:sz w:val="28"/>
          <w:szCs w:val="28"/>
          <w:lang w:val="uk-UA"/>
        </w:rPr>
        <w:t xml:space="preserve">, виступом </w:t>
      </w:r>
      <w:proofErr w:type="spellStart"/>
      <w:r w:rsidR="00132235" w:rsidRPr="00132235">
        <w:rPr>
          <w:rFonts w:ascii="Times New Roman" w:hAnsi="Times New Roman"/>
          <w:b/>
          <w:color w:val="000000"/>
          <w:sz w:val="28"/>
          <w:szCs w:val="28"/>
          <w:lang w:val="uk-UA"/>
        </w:rPr>
        <w:t>Передерій</w:t>
      </w:r>
      <w:proofErr w:type="spellEnd"/>
      <w:r w:rsidR="00132235">
        <w:rPr>
          <w:rFonts w:ascii="Times New Roman" w:hAnsi="Times New Roman"/>
          <w:color w:val="000000"/>
          <w:sz w:val="28"/>
          <w:szCs w:val="28"/>
          <w:lang w:val="uk-UA"/>
        </w:rPr>
        <w:t xml:space="preserve"> Ольги Леонідівни</w:t>
      </w:r>
      <w:r w:rsidR="00132235" w:rsidRPr="00132235">
        <w:rPr>
          <w:rFonts w:ascii="Times New Roman" w:hAnsi="Times New Roman"/>
          <w:color w:val="000000"/>
          <w:sz w:val="28"/>
          <w:szCs w:val="28"/>
          <w:lang w:val="uk-UA"/>
        </w:rPr>
        <w:t>, кандидат</w:t>
      </w:r>
      <w:r w:rsidR="00132235">
        <w:rPr>
          <w:rFonts w:ascii="Times New Roman" w:hAnsi="Times New Roman"/>
          <w:color w:val="000000"/>
          <w:sz w:val="28"/>
          <w:szCs w:val="28"/>
          <w:lang w:val="uk-UA"/>
        </w:rPr>
        <w:t>а педагогічних наук, старшого</w:t>
      </w:r>
      <w:r w:rsidR="00132235" w:rsidRPr="00132235">
        <w:rPr>
          <w:rFonts w:ascii="Times New Roman" w:hAnsi="Times New Roman"/>
          <w:color w:val="000000"/>
          <w:sz w:val="28"/>
          <w:szCs w:val="28"/>
          <w:lang w:val="uk-UA"/>
        </w:rPr>
        <w:t xml:space="preserve"> викладач</w:t>
      </w:r>
      <w:r w:rsidR="00132235">
        <w:rPr>
          <w:rFonts w:ascii="Times New Roman" w:hAnsi="Times New Roman"/>
          <w:color w:val="000000"/>
          <w:sz w:val="28"/>
          <w:szCs w:val="28"/>
          <w:lang w:val="uk-UA"/>
        </w:rPr>
        <w:t>а</w:t>
      </w:r>
      <w:r w:rsidR="00132235" w:rsidRPr="00132235">
        <w:rPr>
          <w:rFonts w:ascii="Times New Roman" w:hAnsi="Times New Roman"/>
          <w:color w:val="000000"/>
          <w:sz w:val="28"/>
          <w:szCs w:val="28"/>
          <w:lang w:val="uk-UA"/>
        </w:rPr>
        <w:t xml:space="preserve"> кафедри педагогіки та практичної психології </w:t>
      </w:r>
      <w:r w:rsidR="000D3942" w:rsidRPr="000D3942">
        <w:rPr>
          <w:rFonts w:ascii="Times New Roman" w:hAnsi="Times New Roman"/>
          <w:sz w:val="28"/>
          <w:szCs w:val="28"/>
        </w:rPr>
        <w:t>КВНЗ «ДОІППО»</w:t>
      </w:r>
      <w:r w:rsidR="00132235">
        <w:rPr>
          <w:rFonts w:ascii="Times New Roman" w:hAnsi="Times New Roman"/>
          <w:color w:val="000000"/>
          <w:sz w:val="28"/>
          <w:szCs w:val="28"/>
          <w:lang w:val="uk-UA"/>
        </w:rPr>
        <w:t>.</w:t>
      </w:r>
    </w:p>
    <w:p w:rsidR="005B44DC" w:rsidRDefault="000D3942" w:rsidP="005B44DC">
      <w:pPr>
        <w:spacing w:after="0"/>
        <w:jc w:val="both"/>
        <w:rPr>
          <w:rFonts w:ascii="Times New Roman" w:hAnsi="Times New Roman"/>
          <w:sz w:val="28"/>
          <w:szCs w:val="28"/>
          <w:lang w:val="uk-UA"/>
        </w:rPr>
      </w:pPr>
      <w:r>
        <w:rPr>
          <w:rFonts w:ascii="Times New Roman" w:hAnsi="Times New Roman"/>
          <w:sz w:val="28"/>
          <w:szCs w:val="28"/>
          <w:lang w:val="uk-UA"/>
        </w:rPr>
        <w:t xml:space="preserve">      </w:t>
      </w:r>
      <w:r w:rsidR="005B44DC">
        <w:rPr>
          <w:rFonts w:ascii="Times New Roman" w:hAnsi="Times New Roman"/>
          <w:sz w:val="28"/>
          <w:szCs w:val="28"/>
          <w:lang w:val="uk-UA"/>
        </w:rPr>
        <w:t xml:space="preserve">  </w:t>
      </w:r>
      <w:r>
        <w:rPr>
          <w:rFonts w:ascii="Times New Roman" w:hAnsi="Times New Roman"/>
          <w:sz w:val="28"/>
          <w:szCs w:val="28"/>
          <w:lang w:val="uk-UA"/>
        </w:rPr>
        <w:t xml:space="preserve"> Підведення підсумків завершилось обговоренням методичних рекомендацій </w:t>
      </w:r>
      <w:r>
        <w:rPr>
          <w:rFonts w:ascii="Times New Roman" w:hAnsi="Times New Roman"/>
          <w:color w:val="000000"/>
          <w:sz w:val="28"/>
          <w:szCs w:val="28"/>
          <w:lang w:val="uk-UA"/>
        </w:rPr>
        <w:t xml:space="preserve">методистом  методичного центру </w:t>
      </w:r>
      <w:proofErr w:type="spellStart"/>
      <w:r>
        <w:rPr>
          <w:rFonts w:ascii="Times New Roman" w:hAnsi="Times New Roman"/>
          <w:color w:val="000000"/>
          <w:sz w:val="28"/>
          <w:szCs w:val="28"/>
          <w:lang w:val="uk-UA"/>
        </w:rPr>
        <w:t>Башкатовою</w:t>
      </w:r>
      <w:proofErr w:type="spellEnd"/>
      <w:r>
        <w:rPr>
          <w:rFonts w:ascii="Times New Roman" w:hAnsi="Times New Roman"/>
          <w:color w:val="000000"/>
          <w:sz w:val="28"/>
          <w:szCs w:val="28"/>
          <w:lang w:val="uk-UA"/>
        </w:rPr>
        <w:t xml:space="preserve"> Л.М. та </w:t>
      </w:r>
      <w:proofErr w:type="spellStart"/>
      <w:r w:rsidRPr="005B44DC">
        <w:rPr>
          <w:rFonts w:ascii="Times New Roman" w:hAnsi="Times New Roman"/>
          <w:sz w:val="28"/>
          <w:szCs w:val="28"/>
          <w:lang w:val="uk-UA"/>
        </w:rPr>
        <w:t>Чигриною</w:t>
      </w:r>
      <w:proofErr w:type="spellEnd"/>
      <w:r w:rsidRPr="005B44DC">
        <w:rPr>
          <w:rFonts w:ascii="Times New Roman" w:hAnsi="Times New Roman"/>
          <w:sz w:val="28"/>
          <w:szCs w:val="28"/>
          <w:lang w:val="uk-UA"/>
        </w:rPr>
        <w:t xml:space="preserve"> </w:t>
      </w:r>
      <w:r>
        <w:rPr>
          <w:rFonts w:ascii="Times New Roman" w:hAnsi="Times New Roman"/>
          <w:sz w:val="28"/>
          <w:szCs w:val="28"/>
          <w:lang w:val="uk-UA"/>
        </w:rPr>
        <w:t xml:space="preserve"> В. А.</w:t>
      </w:r>
      <w:r w:rsidRPr="000D3942">
        <w:rPr>
          <w:rFonts w:ascii="Times New Roman" w:hAnsi="Times New Roman"/>
          <w:sz w:val="28"/>
          <w:szCs w:val="28"/>
          <w:lang w:val="uk-UA"/>
        </w:rPr>
        <w:t xml:space="preserve">, </w:t>
      </w:r>
      <w:r>
        <w:rPr>
          <w:rFonts w:ascii="Times New Roman" w:hAnsi="Times New Roman"/>
          <w:sz w:val="28"/>
          <w:szCs w:val="28"/>
          <w:lang w:val="uk-UA"/>
        </w:rPr>
        <w:t>старшим</w:t>
      </w:r>
      <w:r w:rsidRPr="000D3942">
        <w:rPr>
          <w:rFonts w:ascii="Times New Roman" w:hAnsi="Times New Roman"/>
          <w:sz w:val="28"/>
          <w:szCs w:val="28"/>
          <w:lang w:val="uk-UA"/>
        </w:rPr>
        <w:t xml:space="preserve"> викладач</w:t>
      </w:r>
      <w:r>
        <w:rPr>
          <w:rFonts w:ascii="Times New Roman" w:hAnsi="Times New Roman"/>
          <w:sz w:val="28"/>
          <w:szCs w:val="28"/>
          <w:lang w:val="uk-UA"/>
        </w:rPr>
        <w:t xml:space="preserve">ем  </w:t>
      </w:r>
      <w:r w:rsidRPr="000D3942">
        <w:rPr>
          <w:rFonts w:ascii="Times New Roman" w:hAnsi="Times New Roman"/>
          <w:sz w:val="28"/>
          <w:szCs w:val="28"/>
          <w:lang w:val="uk-UA"/>
        </w:rPr>
        <w:t>КВНЗ «ДОІППО»</w:t>
      </w:r>
      <w:r>
        <w:rPr>
          <w:rFonts w:ascii="Times New Roman" w:hAnsi="Times New Roman"/>
          <w:sz w:val="28"/>
          <w:szCs w:val="28"/>
          <w:lang w:val="uk-UA"/>
        </w:rPr>
        <w:t xml:space="preserve">, а також  виступами директорів шкіл, які дали високу оцінку організації та проведенню конференції, висловили слова вдячності  директору  Ситник Т.В. та колективу ліцею за  створення належних умов для надання якісних освітніх послуг учням, що є  результатом високого рівня навчання ліцеїстів.  </w:t>
      </w:r>
    </w:p>
    <w:p w:rsidR="005B44DC" w:rsidRDefault="005B44DC" w:rsidP="000D3942">
      <w:pPr>
        <w:spacing w:after="0" w:line="240" w:lineRule="auto"/>
        <w:ind w:right="-567"/>
        <w:jc w:val="both"/>
        <w:rPr>
          <w:rFonts w:ascii="Times New Roman" w:hAnsi="Times New Roman"/>
          <w:b/>
          <w:i/>
          <w:caps/>
          <w:sz w:val="28"/>
          <w:szCs w:val="28"/>
          <w:lang w:val="uk-UA"/>
        </w:rPr>
      </w:pPr>
      <w:r>
        <w:rPr>
          <w:rFonts w:ascii="Times New Roman" w:hAnsi="Times New Roman"/>
          <w:sz w:val="28"/>
          <w:szCs w:val="28"/>
          <w:lang w:val="uk-UA"/>
        </w:rPr>
        <w:t xml:space="preserve">                             </w:t>
      </w:r>
      <w:r>
        <w:rPr>
          <w:rFonts w:ascii="Times New Roman" w:hAnsi="Times New Roman"/>
          <w:b/>
          <w:i/>
          <w:caps/>
          <w:sz w:val="28"/>
          <w:szCs w:val="28"/>
          <w:lang w:val="uk-UA"/>
        </w:rPr>
        <w:t>РЕКОМЕН</w:t>
      </w:r>
      <w:r w:rsidRPr="005B44DC">
        <w:rPr>
          <w:rFonts w:ascii="Times New Roman" w:hAnsi="Times New Roman"/>
          <w:b/>
          <w:i/>
          <w:caps/>
          <w:sz w:val="28"/>
          <w:szCs w:val="28"/>
          <w:lang w:val="uk-UA"/>
        </w:rPr>
        <w:t>дації</w:t>
      </w:r>
      <w:r>
        <w:rPr>
          <w:rFonts w:ascii="Times New Roman" w:hAnsi="Times New Roman"/>
          <w:b/>
          <w:i/>
          <w:caps/>
          <w:sz w:val="28"/>
          <w:szCs w:val="28"/>
          <w:lang w:val="uk-UA"/>
        </w:rPr>
        <w:t xml:space="preserve"> КОНФЕРЕНЦІЇ ЩОДО:</w:t>
      </w:r>
    </w:p>
    <w:p w:rsidR="000D3942" w:rsidRDefault="005B44DC" w:rsidP="000D3942">
      <w:pPr>
        <w:spacing w:after="0" w:line="240" w:lineRule="auto"/>
        <w:ind w:right="-567"/>
        <w:jc w:val="both"/>
        <w:rPr>
          <w:rFonts w:ascii="Times New Roman" w:hAnsi="Times New Roman"/>
          <w:b/>
          <w:i/>
          <w:caps/>
          <w:sz w:val="28"/>
          <w:szCs w:val="28"/>
          <w:lang w:val="uk-UA"/>
        </w:rPr>
      </w:pPr>
      <w:r>
        <w:rPr>
          <w:rFonts w:ascii="Times New Roman" w:hAnsi="Times New Roman"/>
          <w:b/>
          <w:i/>
          <w:caps/>
          <w:sz w:val="28"/>
          <w:szCs w:val="28"/>
          <w:lang w:val="uk-UA"/>
        </w:rPr>
        <w:t xml:space="preserve">  </w:t>
      </w:r>
    </w:p>
    <w:p w:rsidR="005B44DC" w:rsidRPr="005B44DC" w:rsidRDefault="00132235" w:rsidP="005B44DC">
      <w:pPr>
        <w:pStyle w:val="10"/>
        <w:numPr>
          <w:ilvl w:val="0"/>
          <w:numId w:val="2"/>
        </w:numPr>
        <w:shd w:val="clear" w:color="auto" w:fill="auto"/>
        <w:tabs>
          <w:tab w:val="left" w:pos="701"/>
        </w:tabs>
        <w:spacing w:line="365" w:lineRule="exact"/>
        <w:ind w:left="740" w:right="20" w:hanging="380"/>
        <w:jc w:val="both"/>
        <w:rPr>
          <w:lang w:val="uk-UA"/>
        </w:rPr>
      </w:pPr>
      <w:r>
        <w:rPr>
          <w:color w:val="000000"/>
          <w:sz w:val="28"/>
          <w:szCs w:val="28"/>
          <w:lang w:val="uk-UA"/>
        </w:rPr>
        <w:t xml:space="preserve"> </w:t>
      </w:r>
      <w:r w:rsidR="005B44DC" w:rsidRPr="005B44DC">
        <w:rPr>
          <w:lang w:val="uk-UA"/>
        </w:rPr>
        <w:t>Врахування освітніх потреб, нахилів і здібностей учнів і створення умов для навчання старшокласників відповідно до їхньо</w:t>
      </w:r>
      <w:r w:rsidR="005B44DC">
        <w:rPr>
          <w:lang w:val="uk-UA"/>
        </w:rPr>
        <w:t>го професійного самовизначення.</w:t>
      </w:r>
    </w:p>
    <w:p w:rsidR="005B44DC" w:rsidRPr="005B44DC" w:rsidRDefault="005B44DC" w:rsidP="005B44DC">
      <w:pPr>
        <w:pStyle w:val="10"/>
        <w:numPr>
          <w:ilvl w:val="0"/>
          <w:numId w:val="2"/>
        </w:numPr>
        <w:shd w:val="clear" w:color="auto" w:fill="auto"/>
        <w:tabs>
          <w:tab w:val="left" w:pos="701"/>
        </w:tabs>
        <w:spacing w:line="365" w:lineRule="exact"/>
        <w:ind w:left="740" w:right="20" w:hanging="380"/>
        <w:jc w:val="both"/>
        <w:rPr>
          <w:lang w:val="uk-UA"/>
        </w:rPr>
      </w:pPr>
      <w:r w:rsidRPr="005B44DC">
        <w:rPr>
          <w:lang w:val="uk-UA"/>
        </w:rPr>
        <w:t xml:space="preserve">Формування соціальної, комунікативної, інформаційної, технічної, технологічної </w:t>
      </w:r>
      <w:proofErr w:type="spellStart"/>
      <w:r w:rsidRPr="005B44DC">
        <w:rPr>
          <w:lang w:val="uk-UA"/>
        </w:rPr>
        <w:t>компетенцій</w:t>
      </w:r>
      <w:proofErr w:type="spellEnd"/>
      <w:r w:rsidRPr="005B44DC">
        <w:rPr>
          <w:lang w:val="uk-UA"/>
        </w:rPr>
        <w:t xml:space="preserve"> учнів на допрофесійному рівні, спрямування молоді щодо майбутньої професійної діяльності.</w:t>
      </w:r>
    </w:p>
    <w:p w:rsidR="005B44DC" w:rsidRDefault="005B44DC" w:rsidP="005B44DC">
      <w:pPr>
        <w:pStyle w:val="10"/>
        <w:numPr>
          <w:ilvl w:val="0"/>
          <w:numId w:val="2"/>
        </w:numPr>
        <w:shd w:val="clear" w:color="auto" w:fill="auto"/>
        <w:tabs>
          <w:tab w:val="left" w:pos="701"/>
        </w:tabs>
        <w:spacing w:line="365" w:lineRule="exact"/>
        <w:ind w:left="740" w:right="20" w:hanging="380"/>
        <w:jc w:val="both"/>
      </w:pPr>
      <w:proofErr w:type="spellStart"/>
      <w:r>
        <w:t>Забезпечення</w:t>
      </w:r>
      <w:proofErr w:type="spellEnd"/>
      <w:r>
        <w:t xml:space="preserve"> </w:t>
      </w:r>
      <w:proofErr w:type="spellStart"/>
      <w:r>
        <w:t>наступно-перспективних</w:t>
      </w:r>
      <w:proofErr w:type="spellEnd"/>
      <w:r>
        <w:t xml:space="preserve"> </w:t>
      </w:r>
      <w:proofErr w:type="spellStart"/>
      <w:r>
        <w:t>зв’язків</w:t>
      </w:r>
      <w:proofErr w:type="spellEnd"/>
      <w:r>
        <w:t xml:space="preserve"> </w:t>
      </w:r>
      <w:proofErr w:type="spellStart"/>
      <w:r>
        <w:t>між</w:t>
      </w:r>
      <w:proofErr w:type="spellEnd"/>
      <w:r>
        <w:t xml:space="preserve"> </w:t>
      </w:r>
      <w:proofErr w:type="spellStart"/>
      <w:r>
        <w:t>загальною</w:t>
      </w:r>
      <w:proofErr w:type="spellEnd"/>
      <w:r>
        <w:t xml:space="preserve"> </w:t>
      </w:r>
      <w:proofErr w:type="spellStart"/>
      <w:r>
        <w:t>середньою</w:t>
      </w:r>
      <w:proofErr w:type="spellEnd"/>
      <w:r>
        <w:t xml:space="preserve"> і </w:t>
      </w:r>
      <w:proofErr w:type="spellStart"/>
      <w:r>
        <w:t>професійною</w:t>
      </w:r>
      <w:proofErr w:type="spellEnd"/>
      <w:r>
        <w:t xml:space="preserve"> </w:t>
      </w:r>
      <w:proofErr w:type="spellStart"/>
      <w:r>
        <w:t>освітою</w:t>
      </w:r>
      <w:proofErr w:type="spellEnd"/>
      <w:r>
        <w:t xml:space="preserve"> </w:t>
      </w:r>
      <w:proofErr w:type="spellStart"/>
      <w:r>
        <w:t>відповідно</w:t>
      </w:r>
      <w:proofErr w:type="spellEnd"/>
      <w:r>
        <w:t xml:space="preserve"> до </w:t>
      </w:r>
      <w:proofErr w:type="spellStart"/>
      <w:r>
        <w:t>обраного</w:t>
      </w:r>
      <w:proofErr w:type="spellEnd"/>
      <w:r>
        <w:t xml:space="preserve"> </w:t>
      </w:r>
      <w:proofErr w:type="spellStart"/>
      <w:proofErr w:type="gramStart"/>
      <w:r>
        <w:t>проф</w:t>
      </w:r>
      <w:proofErr w:type="gramEnd"/>
      <w:r>
        <w:t>ілю</w:t>
      </w:r>
      <w:proofErr w:type="spellEnd"/>
      <w:r>
        <w:t>.</w:t>
      </w:r>
    </w:p>
    <w:p w:rsidR="005B44DC" w:rsidRDefault="005B44DC" w:rsidP="005B44DC">
      <w:pPr>
        <w:pStyle w:val="10"/>
        <w:numPr>
          <w:ilvl w:val="0"/>
          <w:numId w:val="2"/>
        </w:numPr>
        <w:shd w:val="clear" w:color="auto" w:fill="auto"/>
        <w:tabs>
          <w:tab w:val="left" w:pos="701"/>
        </w:tabs>
        <w:spacing w:line="365" w:lineRule="exact"/>
        <w:ind w:left="740" w:right="20" w:hanging="380"/>
        <w:jc w:val="both"/>
      </w:pPr>
      <w:proofErr w:type="spellStart"/>
      <w:r>
        <w:t>Створення</w:t>
      </w:r>
      <w:proofErr w:type="spellEnd"/>
      <w:r>
        <w:t xml:space="preserve"> </w:t>
      </w:r>
      <w:proofErr w:type="spellStart"/>
      <w:proofErr w:type="gramStart"/>
      <w:r>
        <w:t>соц</w:t>
      </w:r>
      <w:proofErr w:type="gramEnd"/>
      <w:r>
        <w:t>іальних</w:t>
      </w:r>
      <w:proofErr w:type="spellEnd"/>
      <w:r>
        <w:t>, психолого-</w:t>
      </w:r>
      <w:proofErr w:type="spellStart"/>
      <w:r>
        <w:t>педагогічних</w:t>
      </w:r>
      <w:proofErr w:type="spellEnd"/>
      <w:r>
        <w:t xml:space="preserve">, </w:t>
      </w:r>
      <w:proofErr w:type="spellStart"/>
      <w:r>
        <w:t>матеріальних</w:t>
      </w:r>
      <w:proofErr w:type="spellEnd"/>
      <w:r>
        <w:t xml:space="preserve"> умов для </w:t>
      </w:r>
      <w:proofErr w:type="spellStart"/>
      <w:r>
        <w:t>науково-дослідницької</w:t>
      </w:r>
      <w:proofErr w:type="spellEnd"/>
      <w:r>
        <w:t xml:space="preserve"> </w:t>
      </w:r>
      <w:proofErr w:type="spellStart"/>
      <w:r>
        <w:t>діяльності</w:t>
      </w:r>
      <w:proofErr w:type="spellEnd"/>
      <w:r>
        <w:t xml:space="preserve"> в </w:t>
      </w:r>
      <w:proofErr w:type="spellStart"/>
      <w:r>
        <w:t>системі</w:t>
      </w:r>
      <w:proofErr w:type="spellEnd"/>
      <w:r>
        <w:t xml:space="preserve"> «</w:t>
      </w:r>
      <w:proofErr w:type="spellStart"/>
      <w:r>
        <w:t>ліцей</w:t>
      </w:r>
      <w:proofErr w:type="spellEnd"/>
      <w:r>
        <w:t xml:space="preserve"> – ВНЗ».</w:t>
      </w:r>
    </w:p>
    <w:p w:rsidR="005B44DC" w:rsidRDefault="005B44DC" w:rsidP="005B44DC">
      <w:pPr>
        <w:pStyle w:val="10"/>
        <w:numPr>
          <w:ilvl w:val="0"/>
          <w:numId w:val="2"/>
        </w:numPr>
        <w:shd w:val="clear" w:color="auto" w:fill="auto"/>
        <w:tabs>
          <w:tab w:val="left" w:pos="715"/>
        </w:tabs>
        <w:spacing w:line="365" w:lineRule="exact"/>
        <w:ind w:left="740" w:right="20" w:hanging="380"/>
        <w:jc w:val="both"/>
      </w:pPr>
      <w:proofErr w:type="spellStart"/>
      <w:r>
        <w:t>Залучення</w:t>
      </w:r>
      <w:proofErr w:type="spellEnd"/>
      <w:r>
        <w:t xml:space="preserve"> широкого кола </w:t>
      </w:r>
      <w:proofErr w:type="spellStart"/>
      <w:r>
        <w:t>викладачів-дослідників</w:t>
      </w:r>
      <w:proofErr w:type="spellEnd"/>
      <w:r>
        <w:t xml:space="preserve"> і </w:t>
      </w:r>
      <w:proofErr w:type="spellStart"/>
      <w:r>
        <w:t>науковці</w:t>
      </w:r>
      <w:proofErr w:type="gramStart"/>
      <w:r>
        <w:t>в</w:t>
      </w:r>
      <w:proofErr w:type="spellEnd"/>
      <w:proofErr w:type="gramEnd"/>
      <w:r>
        <w:t xml:space="preserve"> для </w:t>
      </w:r>
      <w:proofErr w:type="spellStart"/>
      <w:r>
        <w:t>впровадження</w:t>
      </w:r>
      <w:proofErr w:type="spellEnd"/>
      <w:r>
        <w:t xml:space="preserve"> </w:t>
      </w:r>
      <w:proofErr w:type="spellStart"/>
      <w:r>
        <w:t>сучасних</w:t>
      </w:r>
      <w:proofErr w:type="spellEnd"/>
      <w:r>
        <w:t xml:space="preserve"> </w:t>
      </w:r>
      <w:proofErr w:type="spellStart"/>
      <w:r>
        <w:t>освітніх</w:t>
      </w:r>
      <w:proofErr w:type="spellEnd"/>
      <w:r>
        <w:t xml:space="preserve"> </w:t>
      </w:r>
      <w:proofErr w:type="spellStart"/>
      <w:r>
        <w:t>технологій</w:t>
      </w:r>
      <w:proofErr w:type="spellEnd"/>
      <w:r>
        <w:t xml:space="preserve"> у </w:t>
      </w:r>
      <w:proofErr w:type="spellStart"/>
      <w:r>
        <w:t>навчальний</w:t>
      </w:r>
      <w:proofErr w:type="spellEnd"/>
      <w:r>
        <w:t xml:space="preserve"> п</w:t>
      </w:r>
      <w:proofErr w:type="spellStart"/>
      <w:r>
        <w:rPr>
          <w:lang w:val="uk-UA"/>
        </w:rPr>
        <w:t>роцес</w:t>
      </w:r>
      <w:proofErr w:type="spellEnd"/>
      <w:r>
        <w:t>.</w:t>
      </w:r>
    </w:p>
    <w:p w:rsidR="005B44DC" w:rsidRDefault="005B44DC" w:rsidP="005B44DC">
      <w:pPr>
        <w:pStyle w:val="10"/>
        <w:numPr>
          <w:ilvl w:val="0"/>
          <w:numId w:val="2"/>
        </w:numPr>
        <w:shd w:val="clear" w:color="auto" w:fill="auto"/>
        <w:tabs>
          <w:tab w:val="left" w:pos="715"/>
        </w:tabs>
        <w:spacing w:line="365" w:lineRule="exact"/>
        <w:ind w:left="740" w:right="20" w:hanging="380"/>
        <w:jc w:val="both"/>
      </w:pPr>
      <w:proofErr w:type="spellStart"/>
      <w:proofErr w:type="gramStart"/>
      <w:r>
        <w:t>П</w:t>
      </w:r>
      <w:proofErr w:type="gramEnd"/>
      <w:r>
        <w:t>ідвищ</w:t>
      </w:r>
      <w:r>
        <w:rPr>
          <w:lang w:val="uk-UA"/>
        </w:rPr>
        <w:t>ення</w:t>
      </w:r>
      <w:proofErr w:type="spellEnd"/>
      <w:r>
        <w:rPr>
          <w:lang w:val="uk-UA"/>
        </w:rPr>
        <w:t xml:space="preserve"> </w:t>
      </w:r>
      <w:r>
        <w:t xml:space="preserve"> </w:t>
      </w:r>
      <w:proofErr w:type="spellStart"/>
      <w:r>
        <w:t>ефективн</w:t>
      </w:r>
      <w:proofErr w:type="spellEnd"/>
      <w:r>
        <w:rPr>
          <w:lang w:val="uk-UA"/>
        </w:rPr>
        <w:t>ості</w:t>
      </w:r>
      <w:r>
        <w:t xml:space="preserve"> методичного </w:t>
      </w:r>
      <w:proofErr w:type="spellStart"/>
      <w:r>
        <w:t>супроводу</w:t>
      </w:r>
      <w:proofErr w:type="spellEnd"/>
      <w:r>
        <w:t xml:space="preserve"> </w:t>
      </w:r>
      <w:proofErr w:type="spellStart"/>
      <w:r>
        <w:t>творчої</w:t>
      </w:r>
      <w:proofErr w:type="spellEnd"/>
      <w:r>
        <w:t xml:space="preserve"> </w:t>
      </w:r>
      <w:proofErr w:type="spellStart"/>
      <w:r>
        <w:t>діяльності</w:t>
      </w:r>
      <w:proofErr w:type="spellEnd"/>
      <w:r>
        <w:t xml:space="preserve"> </w:t>
      </w:r>
      <w:proofErr w:type="spellStart"/>
      <w:r>
        <w:t>вчителів</w:t>
      </w:r>
      <w:proofErr w:type="spellEnd"/>
      <w:r>
        <w:t xml:space="preserve">, </w:t>
      </w:r>
      <w:proofErr w:type="spellStart"/>
      <w:r>
        <w:t>використання</w:t>
      </w:r>
      <w:proofErr w:type="spellEnd"/>
      <w:r>
        <w:t xml:space="preserve"> </w:t>
      </w:r>
      <w:proofErr w:type="spellStart"/>
      <w:r>
        <w:t>бази</w:t>
      </w:r>
      <w:proofErr w:type="spellEnd"/>
      <w:r>
        <w:t xml:space="preserve"> </w:t>
      </w:r>
      <w:proofErr w:type="spellStart"/>
      <w:r>
        <w:t>лабораторій</w:t>
      </w:r>
      <w:proofErr w:type="spellEnd"/>
      <w:r>
        <w:t xml:space="preserve"> ВНЗ, </w:t>
      </w:r>
      <w:proofErr w:type="spellStart"/>
      <w:r>
        <w:t>проведення</w:t>
      </w:r>
      <w:proofErr w:type="spellEnd"/>
      <w:r>
        <w:t xml:space="preserve"> </w:t>
      </w:r>
      <w:proofErr w:type="spellStart"/>
      <w:r>
        <w:t>майстер-класів</w:t>
      </w:r>
      <w:proofErr w:type="spellEnd"/>
      <w:r>
        <w:t xml:space="preserve">, </w:t>
      </w:r>
      <w:proofErr w:type="spellStart"/>
      <w:r>
        <w:t>засідань</w:t>
      </w:r>
      <w:proofErr w:type="spellEnd"/>
      <w:r>
        <w:t xml:space="preserve"> </w:t>
      </w:r>
      <w:proofErr w:type="spellStart"/>
      <w:r>
        <w:t>творчих</w:t>
      </w:r>
      <w:proofErr w:type="spellEnd"/>
      <w:r>
        <w:t xml:space="preserve"> </w:t>
      </w:r>
      <w:proofErr w:type="spellStart"/>
      <w:r>
        <w:t>груп</w:t>
      </w:r>
      <w:proofErr w:type="spellEnd"/>
      <w:r>
        <w:t xml:space="preserve"> </w:t>
      </w:r>
      <w:proofErr w:type="spellStart"/>
      <w:r>
        <w:t>тощо</w:t>
      </w:r>
      <w:proofErr w:type="spellEnd"/>
      <w:r>
        <w:t>.</w:t>
      </w:r>
    </w:p>
    <w:p w:rsidR="005B44DC" w:rsidRDefault="005B44DC" w:rsidP="005B44DC">
      <w:pPr>
        <w:pStyle w:val="10"/>
        <w:numPr>
          <w:ilvl w:val="0"/>
          <w:numId w:val="2"/>
        </w:numPr>
        <w:shd w:val="clear" w:color="auto" w:fill="auto"/>
        <w:tabs>
          <w:tab w:val="left" w:pos="715"/>
        </w:tabs>
        <w:spacing w:line="365" w:lineRule="exact"/>
        <w:ind w:left="740" w:right="20" w:hanging="380"/>
        <w:jc w:val="both"/>
      </w:pPr>
      <w:proofErr w:type="spellStart"/>
      <w:r>
        <w:t>Удосконал</w:t>
      </w:r>
      <w:r>
        <w:rPr>
          <w:lang w:val="uk-UA"/>
        </w:rPr>
        <w:t>ення</w:t>
      </w:r>
      <w:proofErr w:type="spellEnd"/>
      <w:r>
        <w:t xml:space="preserve"> </w:t>
      </w:r>
      <w:proofErr w:type="spellStart"/>
      <w:r>
        <w:t>навчально-виховн</w:t>
      </w:r>
      <w:r>
        <w:rPr>
          <w:lang w:val="uk-UA"/>
        </w:rPr>
        <w:t>ого</w:t>
      </w:r>
      <w:proofErr w:type="spellEnd"/>
      <w:r>
        <w:t xml:space="preserve"> </w:t>
      </w:r>
      <w:proofErr w:type="spellStart"/>
      <w:r>
        <w:t>процес</w:t>
      </w:r>
      <w:proofErr w:type="spellEnd"/>
      <w:r>
        <w:rPr>
          <w:lang w:val="uk-UA"/>
        </w:rPr>
        <w:t>у</w:t>
      </w:r>
      <w:r>
        <w:t xml:space="preserve"> з метою </w:t>
      </w:r>
      <w:proofErr w:type="spellStart"/>
      <w:proofErr w:type="gramStart"/>
      <w:r>
        <w:t>п</w:t>
      </w:r>
      <w:proofErr w:type="gramEnd"/>
      <w:r>
        <w:t>ідвищення</w:t>
      </w:r>
      <w:proofErr w:type="spellEnd"/>
      <w:r>
        <w:t xml:space="preserve"> </w:t>
      </w:r>
      <w:proofErr w:type="spellStart"/>
      <w:r>
        <w:t>конкурентоспроможності</w:t>
      </w:r>
      <w:proofErr w:type="spellEnd"/>
      <w:r>
        <w:t xml:space="preserve"> </w:t>
      </w:r>
      <w:proofErr w:type="spellStart"/>
      <w:r>
        <w:t>випускників</w:t>
      </w:r>
      <w:proofErr w:type="spellEnd"/>
      <w:r>
        <w:t xml:space="preserve"> </w:t>
      </w:r>
      <w:proofErr w:type="spellStart"/>
      <w:r>
        <w:t>школи</w:t>
      </w:r>
      <w:proofErr w:type="spellEnd"/>
      <w:r>
        <w:t xml:space="preserve"> (</w:t>
      </w:r>
      <w:proofErr w:type="spellStart"/>
      <w:r>
        <w:t>формування</w:t>
      </w:r>
      <w:proofErr w:type="spellEnd"/>
      <w:r>
        <w:t xml:space="preserve"> </w:t>
      </w:r>
      <w:proofErr w:type="spellStart"/>
      <w:r>
        <w:t>інноваційної</w:t>
      </w:r>
      <w:proofErr w:type="spellEnd"/>
      <w:r>
        <w:t xml:space="preserve"> </w:t>
      </w:r>
      <w:proofErr w:type="spellStart"/>
      <w:r>
        <w:t>культури</w:t>
      </w:r>
      <w:proofErr w:type="spellEnd"/>
      <w:r>
        <w:t xml:space="preserve"> </w:t>
      </w:r>
      <w:proofErr w:type="spellStart"/>
      <w:r>
        <w:t>школи</w:t>
      </w:r>
      <w:proofErr w:type="spellEnd"/>
      <w:r>
        <w:t xml:space="preserve">, стилю </w:t>
      </w:r>
      <w:proofErr w:type="spellStart"/>
      <w:r>
        <w:t>викладання</w:t>
      </w:r>
      <w:proofErr w:type="spellEnd"/>
      <w:r>
        <w:t xml:space="preserve">, </w:t>
      </w:r>
      <w:proofErr w:type="spellStart"/>
      <w:r>
        <w:t>забезпечення</w:t>
      </w:r>
      <w:proofErr w:type="spellEnd"/>
      <w:r>
        <w:t xml:space="preserve"> </w:t>
      </w:r>
      <w:proofErr w:type="spellStart"/>
      <w:r>
        <w:t>дистанційної</w:t>
      </w:r>
      <w:proofErr w:type="spellEnd"/>
      <w:r>
        <w:t xml:space="preserve"> </w:t>
      </w:r>
      <w:proofErr w:type="spellStart"/>
      <w:r>
        <w:t>допомоги</w:t>
      </w:r>
      <w:proofErr w:type="spellEnd"/>
      <w:r>
        <w:t xml:space="preserve">, </w:t>
      </w:r>
      <w:proofErr w:type="spellStart"/>
      <w:r>
        <w:t>використання</w:t>
      </w:r>
      <w:proofErr w:type="spellEnd"/>
      <w:r>
        <w:t xml:space="preserve"> </w:t>
      </w:r>
      <w:proofErr w:type="spellStart"/>
      <w:r>
        <w:t>досягнень</w:t>
      </w:r>
      <w:proofErr w:type="spellEnd"/>
      <w:r>
        <w:t xml:space="preserve"> </w:t>
      </w:r>
      <w:proofErr w:type="spellStart"/>
      <w:r>
        <w:t>наукових</w:t>
      </w:r>
      <w:proofErr w:type="spellEnd"/>
      <w:r>
        <w:t xml:space="preserve"> </w:t>
      </w:r>
      <w:proofErr w:type="spellStart"/>
      <w:r>
        <w:t>шкіл</w:t>
      </w:r>
      <w:proofErr w:type="spellEnd"/>
      <w:r>
        <w:t xml:space="preserve"> ).</w:t>
      </w:r>
    </w:p>
    <w:p w:rsidR="00D518AD" w:rsidRDefault="00D518AD" w:rsidP="000D3942">
      <w:pPr>
        <w:spacing w:after="0"/>
        <w:jc w:val="both"/>
        <w:rPr>
          <w:rFonts w:ascii="Times New Roman" w:hAnsi="Times New Roman"/>
          <w:b/>
          <w:i/>
          <w:caps/>
          <w:sz w:val="28"/>
          <w:szCs w:val="28"/>
          <w:lang w:val="uk-UA"/>
        </w:rPr>
      </w:pPr>
    </w:p>
    <w:p w:rsidR="005B44DC" w:rsidRDefault="005B44DC" w:rsidP="005B44DC">
      <w:pPr>
        <w:pStyle w:val="a3"/>
        <w:suppressAutoHyphens/>
        <w:ind w:left="720"/>
        <w:rPr>
          <w:sz w:val="28"/>
          <w:szCs w:val="28"/>
          <w:lang w:val="uk-UA"/>
        </w:rPr>
      </w:pPr>
    </w:p>
    <w:p w:rsidR="005B44DC" w:rsidRDefault="005B44DC" w:rsidP="005B44DC">
      <w:pPr>
        <w:pStyle w:val="a3"/>
        <w:suppressAutoHyphens/>
        <w:ind w:left="720"/>
        <w:rPr>
          <w:sz w:val="28"/>
          <w:szCs w:val="28"/>
          <w:lang w:val="uk-UA"/>
        </w:rPr>
      </w:pPr>
      <w:r>
        <w:rPr>
          <w:sz w:val="28"/>
          <w:szCs w:val="28"/>
          <w:lang w:val="uk-UA"/>
        </w:rPr>
        <w:t>Методист                                                  Л.М.</w:t>
      </w:r>
      <w:proofErr w:type="spellStart"/>
      <w:r>
        <w:rPr>
          <w:sz w:val="28"/>
          <w:szCs w:val="28"/>
          <w:lang w:val="uk-UA"/>
        </w:rPr>
        <w:t>Башкатова</w:t>
      </w:r>
      <w:proofErr w:type="spellEnd"/>
    </w:p>
    <w:p w:rsidR="00AA2758" w:rsidRDefault="00AA2758" w:rsidP="005B44DC">
      <w:pPr>
        <w:pStyle w:val="a3"/>
        <w:suppressAutoHyphens/>
        <w:ind w:left="720"/>
        <w:rPr>
          <w:sz w:val="28"/>
          <w:szCs w:val="28"/>
        </w:rPr>
      </w:pPr>
      <w:bookmarkStart w:id="0" w:name="_GoBack"/>
      <w:bookmarkEnd w:id="0"/>
    </w:p>
    <w:sectPr w:rsidR="00AA27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85839"/>
    <w:multiLevelType w:val="multilevel"/>
    <w:tmpl w:val="F8045944"/>
    <w:lvl w:ilvl="0">
      <w:start w:val="1"/>
      <w:numFmt w:val="decimal"/>
      <w:lvlText w:val="%1."/>
      <w:lvlJc w:val="left"/>
      <w:pPr>
        <w:ind w:left="426" w:firstLine="0"/>
      </w:pPr>
      <w:rPr>
        <w:rFonts w:ascii="Times New Roman" w:eastAsia="Times New Roman" w:hAnsi="Times New Roman" w:cs="Times New Roman"/>
        <w:b w:val="0"/>
        <w:bCs w:val="0"/>
        <w:i w:val="0"/>
        <w:iCs w:val="0"/>
        <w:smallCaps w:val="0"/>
        <w:strike w:val="0"/>
        <w:dstrike w:val="0"/>
        <w:color w:val="000000"/>
        <w:spacing w:val="-3"/>
        <w:w w:val="100"/>
        <w:position w:val="0"/>
        <w:sz w:val="30"/>
        <w:szCs w:val="30"/>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512C5974"/>
    <w:multiLevelType w:val="hybridMultilevel"/>
    <w:tmpl w:val="89E215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68"/>
    <w:rsid w:val="00036E68"/>
    <w:rsid w:val="00084915"/>
    <w:rsid w:val="000D157E"/>
    <w:rsid w:val="000D3942"/>
    <w:rsid w:val="00111CD1"/>
    <w:rsid w:val="00132235"/>
    <w:rsid w:val="00250AD2"/>
    <w:rsid w:val="002F5765"/>
    <w:rsid w:val="00300785"/>
    <w:rsid w:val="00387EEE"/>
    <w:rsid w:val="003F34E7"/>
    <w:rsid w:val="0054587D"/>
    <w:rsid w:val="005B44DC"/>
    <w:rsid w:val="00611EC1"/>
    <w:rsid w:val="006F412E"/>
    <w:rsid w:val="00960089"/>
    <w:rsid w:val="00982540"/>
    <w:rsid w:val="009B71DF"/>
    <w:rsid w:val="00A03490"/>
    <w:rsid w:val="00AA2758"/>
    <w:rsid w:val="00CB0CEA"/>
    <w:rsid w:val="00D518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57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18AD"/>
    <w:pPr>
      <w:spacing w:after="0" w:line="240" w:lineRule="auto"/>
      <w:ind w:left="708"/>
    </w:pPr>
    <w:rPr>
      <w:rFonts w:ascii="Times New Roman" w:eastAsia="Times New Roman" w:hAnsi="Times New Roman" w:cs="Times New Roman"/>
      <w:sz w:val="24"/>
      <w:szCs w:val="24"/>
    </w:rPr>
  </w:style>
  <w:style w:type="paragraph" w:customStyle="1" w:styleId="1">
    <w:name w:val="Абзац списка1"/>
    <w:basedOn w:val="a"/>
    <w:rsid w:val="00D518AD"/>
    <w:pPr>
      <w:spacing w:after="0" w:line="240" w:lineRule="auto"/>
      <w:ind w:left="720" w:firstLine="198"/>
      <w:contextualSpacing/>
      <w:jc w:val="both"/>
    </w:pPr>
    <w:rPr>
      <w:rFonts w:ascii="Calibri" w:eastAsia="Times New Roman" w:hAnsi="Calibri" w:cs="Times New Roman"/>
      <w:noProof/>
      <w:lang w:val="uk-UA" w:eastAsia="en-US"/>
    </w:rPr>
  </w:style>
  <w:style w:type="paragraph" w:styleId="a4">
    <w:name w:val="Balloon Text"/>
    <w:basedOn w:val="a"/>
    <w:link w:val="a5"/>
    <w:uiPriority w:val="99"/>
    <w:semiHidden/>
    <w:unhideWhenUsed/>
    <w:rsid w:val="00111CD1"/>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111CD1"/>
    <w:rPr>
      <w:rFonts w:ascii="Tahoma" w:eastAsiaTheme="minorEastAsia" w:hAnsi="Tahoma" w:cs="Tahoma"/>
      <w:sz w:val="16"/>
      <w:szCs w:val="16"/>
      <w:lang w:eastAsia="ru-RU"/>
    </w:rPr>
  </w:style>
  <w:style w:type="character" w:customStyle="1" w:styleId="a6">
    <w:name w:val="Основной текст_"/>
    <w:basedOn w:val="a0"/>
    <w:link w:val="10"/>
    <w:locked/>
    <w:rsid w:val="005B44DC"/>
    <w:rPr>
      <w:rFonts w:ascii="Times New Roman" w:eastAsia="Times New Roman" w:hAnsi="Times New Roman" w:cs="Times New Roman"/>
      <w:spacing w:val="-3"/>
      <w:sz w:val="30"/>
      <w:szCs w:val="30"/>
      <w:shd w:val="clear" w:color="auto" w:fill="FFFFFF"/>
    </w:rPr>
  </w:style>
  <w:style w:type="paragraph" w:customStyle="1" w:styleId="10">
    <w:name w:val="Основной текст1"/>
    <w:basedOn w:val="a"/>
    <w:link w:val="a6"/>
    <w:rsid w:val="005B44DC"/>
    <w:pPr>
      <w:widowControl w:val="0"/>
      <w:shd w:val="clear" w:color="auto" w:fill="FFFFFF"/>
      <w:spacing w:after="0" w:line="418" w:lineRule="exact"/>
      <w:ind w:hanging="380"/>
      <w:jc w:val="center"/>
    </w:pPr>
    <w:rPr>
      <w:rFonts w:ascii="Times New Roman" w:eastAsia="Times New Roman" w:hAnsi="Times New Roman" w:cs="Times New Roman"/>
      <w:spacing w:val="-3"/>
      <w:sz w:val="30"/>
      <w:szCs w:val="3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57E"/>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18AD"/>
    <w:pPr>
      <w:spacing w:after="0" w:line="240" w:lineRule="auto"/>
      <w:ind w:left="708"/>
    </w:pPr>
    <w:rPr>
      <w:rFonts w:ascii="Times New Roman" w:eastAsia="Times New Roman" w:hAnsi="Times New Roman" w:cs="Times New Roman"/>
      <w:sz w:val="24"/>
      <w:szCs w:val="24"/>
    </w:rPr>
  </w:style>
  <w:style w:type="paragraph" w:customStyle="1" w:styleId="1">
    <w:name w:val="Абзац списка1"/>
    <w:basedOn w:val="a"/>
    <w:rsid w:val="00D518AD"/>
    <w:pPr>
      <w:spacing w:after="0" w:line="240" w:lineRule="auto"/>
      <w:ind w:left="720" w:firstLine="198"/>
      <w:contextualSpacing/>
      <w:jc w:val="both"/>
    </w:pPr>
    <w:rPr>
      <w:rFonts w:ascii="Calibri" w:eastAsia="Times New Roman" w:hAnsi="Calibri" w:cs="Times New Roman"/>
      <w:noProof/>
      <w:lang w:val="uk-UA" w:eastAsia="en-US"/>
    </w:rPr>
  </w:style>
  <w:style w:type="paragraph" w:styleId="a4">
    <w:name w:val="Balloon Text"/>
    <w:basedOn w:val="a"/>
    <w:link w:val="a5"/>
    <w:uiPriority w:val="99"/>
    <w:semiHidden/>
    <w:unhideWhenUsed/>
    <w:rsid w:val="00111CD1"/>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111CD1"/>
    <w:rPr>
      <w:rFonts w:ascii="Tahoma" w:eastAsiaTheme="minorEastAsia" w:hAnsi="Tahoma" w:cs="Tahoma"/>
      <w:sz w:val="16"/>
      <w:szCs w:val="16"/>
      <w:lang w:eastAsia="ru-RU"/>
    </w:rPr>
  </w:style>
  <w:style w:type="character" w:customStyle="1" w:styleId="a6">
    <w:name w:val="Основной текст_"/>
    <w:basedOn w:val="a0"/>
    <w:link w:val="10"/>
    <w:locked/>
    <w:rsid w:val="005B44DC"/>
    <w:rPr>
      <w:rFonts w:ascii="Times New Roman" w:eastAsia="Times New Roman" w:hAnsi="Times New Roman" w:cs="Times New Roman"/>
      <w:spacing w:val="-3"/>
      <w:sz w:val="30"/>
      <w:szCs w:val="30"/>
      <w:shd w:val="clear" w:color="auto" w:fill="FFFFFF"/>
    </w:rPr>
  </w:style>
  <w:style w:type="paragraph" w:customStyle="1" w:styleId="10">
    <w:name w:val="Основной текст1"/>
    <w:basedOn w:val="a"/>
    <w:link w:val="a6"/>
    <w:rsid w:val="005B44DC"/>
    <w:pPr>
      <w:widowControl w:val="0"/>
      <w:shd w:val="clear" w:color="auto" w:fill="FFFFFF"/>
      <w:spacing w:after="0" w:line="418" w:lineRule="exact"/>
      <w:ind w:hanging="380"/>
      <w:jc w:val="center"/>
    </w:pPr>
    <w:rPr>
      <w:rFonts w:ascii="Times New Roman" w:eastAsia="Times New Roman" w:hAnsi="Times New Roman" w:cs="Times New Roman"/>
      <w:spacing w:val="-3"/>
      <w:sz w:val="30"/>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3446">
      <w:bodyDiv w:val="1"/>
      <w:marLeft w:val="0"/>
      <w:marRight w:val="0"/>
      <w:marTop w:val="0"/>
      <w:marBottom w:val="0"/>
      <w:divBdr>
        <w:top w:val="none" w:sz="0" w:space="0" w:color="auto"/>
        <w:left w:val="none" w:sz="0" w:space="0" w:color="auto"/>
        <w:bottom w:val="none" w:sz="0" w:space="0" w:color="auto"/>
        <w:right w:val="none" w:sz="0" w:space="0" w:color="auto"/>
      </w:divBdr>
    </w:div>
    <w:div w:id="104540063">
      <w:bodyDiv w:val="1"/>
      <w:marLeft w:val="0"/>
      <w:marRight w:val="0"/>
      <w:marTop w:val="0"/>
      <w:marBottom w:val="0"/>
      <w:divBdr>
        <w:top w:val="none" w:sz="0" w:space="0" w:color="auto"/>
        <w:left w:val="none" w:sz="0" w:space="0" w:color="auto"/>
        <w:bottom w:val="none" w:sz="0" w:space="0" w:color="auto"/>
        <w:right w:val="none" w:sz="0" w:space="0" w:color="auto"/>
      </w:divBdr>
    </w:div>
    <w:div w:id="405148751">
      <w:bodyDiv w:val="1"/>
      <w:marLeft w:val="0"/>
      <w:marRight w:val="0"/>
      <w:marTop w:val="0"/>
      <w:marBottom w:val="0"/>
      <w:divBdr>
        <w:top w:val="none" w:sz="0" w:space="0" w:color="auto"/>
        <w:left w:val="none" w:sz="0" w:space="0" w:color="auto"/>
        <w:bottom w:val="none" w:sz="0" w:space="0" w:color="auto"/>
        <w:right w:val="none" w:sz="0" w:space="0" w:color="auto"/>
      </w:divBdr>
    </w:div>
    <w:div w:id="414480670">
      <w:bodyDiv w:val="1"/>
      <w:marLeft w:val="0"/>
      <w:marRight w:val="0"/>
      <w:marTop w:val="0"/>
      <w:marBottom w:val="0"/>
      <w:divBdr>
        <w:top w:val="none" w:sz="0" w:space="0" w:color="auto"/>
        <w:left w:val="none" w:sz="0" w:space="0" w:color="auto"/>
        <w:bottom w:val="none" w:sz="0" w:space="0" w:color="auto"/>
        <w:right w:val="none" w:sz="0" w:space="0" w:color="auto"/>
      </w:divBdr>
    </w:div>
    <w:div w:id="564994357">
      <w:bodyDiv w:val="1"/>
      <w:marLeft w:val="0"/>
      <w:marRight w:val="0"/>
      <w:marTop w:val="0"/>
      <w:marBottom w:val="0"/>
      <w:divBdr>
        <w:top w:val="none" w:sz="0" w:space="0" w:color="auto"/>
        <w:left w:val="none" w:sz="0" w:space="0" w:color="auto"/>
        <w:bottom w:val="none" w:sz="0" w:space="0" w:color="auto"/>
        <w:right w:val="none" w:sz="0" w:space="0" w:color="auto"/>
      </w:divBdr>
    </w:div>
    <w:div w:id="1333755900">
      <w:bodyDiv w:val="1"/>
      <w:marLeft w:val="0"/>
      <w:marRight w:val="0"/>
      <w:marTop w:val="0"/>
      <w:marBottom w:val="0"/>
      <w:divBdr>
        <w:top w:val="none" w:sz="0" w:space="0" w:color="auto"/>
        <w:left w:val="none" w:sz="0" w:space="0" w:color="auto"/>
        <w:bottom w:val="none" w:sz="0" w:space="0" w:color="auto"/>
        <w:right w:val="none" w:sz="0" w:space="0" w:color="auto"/>
      </w:divBdr>
    </w:div>
    <w:div w:id="1735396503">
      <w:bodyDiv w:val="1"/>
      <w:marLeft w:val="0"/>
      <w:marRight w:val="0"/>
      <w:marTop w:val="0"/>
      <w:marBottom w:val="0"/>
      <w:divBdr>
        <w:top w:val="none" w:sz="0" w:space="0" w:color="auto"/>
        <w:left w:val="none" w:sz="0" w:space="0" w:color="auto"/>
        <w:bottom w:val="none" w:sz="0" w:space="0" w:color="auto"/>
        <w:right w:val="none" w:sz="0" w:space="0" w:color="auto"/>
      </w:divBdr>
    </w:div>
    <w:div w:id="211964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Pages>
  <Words>2147</Words>
  <Characters>1225</Characters>
  <Application>Microsoft Office Word</Application>
  <DocSecurity>0</DocSecurity>
  <Lines>10</Lines>
  <Paragraphs>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3366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38</cp:revision>
  <cp:lastPrinted>2016-12-20T12:56:00Z</cp:lastPrinted>
  <dcterms:created xsi:type="dcterms:W3CDTF">2016-12-20T07:27:00Z</dcterms:created>
  <dcterms:modified xsi:type="dcterms:W3CDTF">2016-12-26T16:16:00Z</dcterms:modified>
</cp:coreProperties>
</file>